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2B38" w14:textId="77777777" w:rsidR="005C5AC6" w:rsidRPr="00E46AC5" w:rsidRDefault="005C5AC6" w:rsidP="005C5AC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>Обґрунтування</w:t>
      </w:r>
    </w:p>
    <w:p w14:paraId="47DADCE2" w14:textId="77777777" w:rsidR="005C5AC6" w:rsidRPr="00E46AC5" w:rsidRDefault="005C5AC6" w:rsidP="005C5AC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14:paraId="3258A644" w14:textId="77777777" w:rsidR="005C5AC6" w:rsidRPr="00E46AC5" w:rsidRDefault="005C5AC6" w:rsidP="005C5AC6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r w:rsidRPr="00F04E81">
        <w:rPr>
          <w:rStyle w:val="a4"/>
          <w:sz w:val="28"/>
          <w:szCs w:val="28"/>
        </w:rPr>
        <w:t>Поштові марки (знаки поштової оплати)</w:t>
      </w:r>
    </w:p>
    <w:p w14:paraId="0DEF4238" w14:textId="77777777" w:rsidR="005C5AC6" w:rsidRPr="00E46AC5" w:rsidRDefault="005C5AC6" w:rsidP="005C5AC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Pr="0003773E">
        <w:rPr>
          <w:rStyle w:val="a4"/>
          <w:sz w:val="28"/>
          <w:szCs w:val="28"/>
        </w:rPr>
        <w:t>22410000-7 - Марки</w:t>
      </w:r>
      <w:r w:rsidRPr="00E46AC5">
        <w:rPr>
          <w:sz w:val="28"/>
          <w:szCs w:val="28"/>
        </w:rPr>
        <w:t> </w:t>
      </w:r>
    </w:p>
    <w:p w14:paraId="2ECC04B5" w14:textId="77777777" w:rsidR="005C5AC6" w:rsidRPr="00B81EB5" w:rsidRDefault="005C5AC6" w:rsidP="005C5A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забезпечення належних умов функціонування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r w:rsidRPr="00B81EB5">
        <w:rPr>
          <w:sz w:val="28"/>
          <w:szCs w:val="28"/>
          <w:lang w:val="uk-UA"/>
        </w:rPr>
        <w:t>здійснити</w:t>
      </w:r>
      <w:r w:rsidRPr="00B81EB5">
        <w:rPr>
          <w:sz w:val="28"/>
          <w:szCs w:val="28"/>
        </w:rPr>
        <w:t xml:space="preserve"> закупівл</w:t>
      </w:r>
      <w:r w:rsidRPr="00B81EB5">
        <w:rPr>
          <w:sz w:val="28"/>
          <w:szCs w:val="28"/>
          <w:lang w:val="uk-UA"/>
        </w:rPr>
        <w:t>ю</w:t>
      </w:r>
      <w:r w:rsidRPr="00B81EB5">
        <w:rPr>
          <w:sz w:val="28"/>
          <w:szCs w:val="28"/>
        </w:rPr>
        <w:t xml:space="preserve"> без застосування відкритих торгів </w:t>
      </w:r>
      <w:r w:rsidRPr="00B81EB5">
        <w:rPr>
          <w:sz w:val="28"/>
          <w:szCs w:val="28"/>
          <w:lang w:val="uk-UA"/>
        </w:rPr>
        <w:t>т</w:t>
      </w:r>
      <w:r w:rsidRPr="00B81EB5">
        <w:rPr>
          <w:sz w:val="28"/>
          <w:szCs w:val="28"/>
        </w:rPr>
        <w:t>а/або електронного каталогу для закупівлі товару відповідно до пп. 6 п.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 w:rsidRPr="00B81EB5">
        <w:rPr>
          <w:sz w:val="28"/>
          <w:szCs w:val="28"/>
          <w:lang w:val="uk-UA"/>
        </w:rPr>
        <w:t>.</w:t>
      </w:r>
      <w:r w:rsidRPr="00B81EB5">
        <w:t xml:space="preserve"> </w:t>
      </w:r>
      <w:r w:rsidRPr="00B81EB5">
        <w:rPr>
          <w:sz w:val="28"/>
          <w:szCs w:val="28"/>
        </w:rPr>
        <w:t xml:space="preserve">Положеннями Особливостей передбачено підставу для здійснення закупівлі за підпунктом 6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1.5 мли гривень, може здійснюватися без застосування відкритих торгів та/або електронного каталогу для закупівлі товару у разі, коли 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золотом.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документації. </w:t>
      </w:r>
    </w:p>
    <w:p w14:paraId="63DD6D97" w14:textId="77777777" w:rsidR="005C5AC6" w:rsidRPr="00E46AC5" w:rsidRDefault="005C5AC6" w:rsidP="005C5A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>
        <w:rPr>
          <w:sz w:val="28"/>
          <w:szCs w:val="28"/>
          <w:lang w:val="uk-UA"/>
        </w:rPr>
        <w:t>3</w:t>
      </w:r>
      <w:r w:rsidRPr="00E46AC5">
        <w:rPr>
          <w:sz w:val="28"/>
          <w:szCs w:val="28"/>
        </w:rPr>
        <w:t xml:space="preserve"> рік. </w:t>
      </w:r>
    </w:p>
    <w:p w14:paraId="40C231E4" w14:textId="77777777" w:rsidR="005C5AC6" w:rsidRPr="00E46AC5" w:rsidRDefault="005C5AC6" w:rsidP="005C5A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r w:rsidRPr="00B81EB5">
        <w:rPr>
          <w:sz w:val="28"/>
          <w:szCs w:val="28"/>
        </w:rPr>
        <w:t>Звіт про договір про закупівлю, укладений без використання електронної системи закупівель UA-2023-11-20-013311-a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7500D137" w14:textId="77777777" w:rsidR="005C5AC6" w:rsidRPr="00B81EB5" w:rsidRDefault="005C5AC6" w:rsidP="005C5AC6">
      <w:pPr>
        <w:rPr>
          <w:rFonts w:ascii="Times New Roman" w:hAnsi="Times New Roman" w:cs="Times New Roman"/>
          <w:sz w:val="28"/>
          <w:szCs w:val="28"/>
        </w:rPr>
      </w:pPr>
      <w:r w:rsidRPr="00B81EB5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призначення: </w:t>
      </w:r>
      <w:r w:rsidRPr="00B81EB5">
        <w:rPr>
          <w:rFonts w:ascii="Times New Roman" w:hAnsi="Times New Roman" w:cs="Times New Roman"/>
          <w:sz w:val="28"/>
          <w:szCs w:val="28"/>
          <w:lang w:val="uk-UA"/>
        </w:rPr>
        <w:t>606 375,00</w:t>
      </w:r>
      <w:r w:rsidRPr="00B81EB5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3B671F92" w14:textId="77777777" w:rsidR="005C5AC6" w:rsidRDefault="005C5AC6" w:rsidP="005C5A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установи. </w:t>
      </w:r>
      <w:r w:rsidRPr="0003773E">
        <w:rPr>
          <w:sz w:val="28"/>
          <w:szCs w:val="28"/>
        </w:rPr>
        <w:t xml:space="preserve">Якість ЗПО повинна відповідати вимогам </w:t>
      </w:r>
      <w:r w:rsidRPr="0003773E">
        <w:rPr>
          <w:sz w:val="28"/>
          <w:szCs w:val="28"/>
        </w:rPr>
        <w:lastRenderedPageBreak/>
        <w:t>Галузевого стандарту України «Зв’язок поштовий. Марки та блоки поштові. Технічні умови. ДСТУ 45.027-2003».</w:t>
      </w:r>
      <w:r w:rsidRPr="00E46AC5">
        <w:rPr>
          <w:sz w:val="28"/>
          <w:szCs w:val="28"/>
        </w:rPr>
        <w:t> 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5421"/>
        <w:gridCol w:w="3119"/>
      </w:tblGrid>
      <w:tr w:rsidR="005C5AC6" w14:paraId="03F1D29F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EFCA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0ABA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3C3D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Кількість, шт.</w:t>
            </w:r>
          </w:p>
        </w:tc>
      </w:tr>
      <w:tr w:rsidR="005C5AC6" w14:paraId="47A4B56B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DBCD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3099" w14:textId="77777777" w:rsidR="005C5AC6" w:rsidRDefault="005C5AC6" w:rsidP="00526B37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Поштова марка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T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 xml:space="preserve"> 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ab/>
            </w:r>
          </w:p>
          <w:p w14:paraId="076F316E" w14:textId="77777777" w:rsidR="005C5AC6" w:rsidRPr="00B81EB5" w:rsidRDefault="005C5AC6" w:rsidP="00526B3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6.00 Гривня (без ПДВ)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0640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11682</w:t>
            </w:r>
          </w:p>
        </w:tc>
      </w:tr>
      <w:tr w:rsidR="005C5AC6" w14:paraId="5544036A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A07E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B45A" w14:textId="77777777" w:rsidR="005C5AC6" w:rsidRDefault="005C5AC6" w:rsidP="00526B37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 xml:space="preserve">Поштова марка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D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1</w:t>
            </w:r>
          </w:p>
          <w:p w14:paraId="6378AB79" w14:textId="77777777" w:rsidR="005C5AC6" w:rsidRPr="00B81EB5" w:rsidRDefault="005C5AC6" w:rsidP="00526B3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1.00 Гривня (без ПДВ)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570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4455</w:t>
            </w:r>
          </w:p>
        </w:tc>
      </w:tr>
      <w:tr w:rsidR="005C5AC6" w14:paraId="0A98FC1B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EF85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E61" w14:textId="77777777" w:rsidR="005C5AC6" w:rsidRDefault="005C5AC6" w:rsidP="00526B37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uk-UA"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 xml:space="preserve">Поштова марка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U</w:t>
            </w:r>
          </w:p>
          <w:p w14:paraId="56F0B9A4" w14:textId="77777777" w:rsidR="005C5AC6" w:rsidRPr="00B81EB5" w:rsidRDefault="005C5AC6" w:rsidP="00526B3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12.00 Гривня (без ПДВ)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B094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9702</w:t>
            </w:r>
          </w:p>
        </w:tc>
      </w:tr>
      <w:tr w:rsidR="005C5AC6" w14:paraId="27C18942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3F4C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15E2" w14:textId="77777777" w:rsidR="005C5AC6" w:rsidRDefault="005C5AC6" w:rsidP="00526B37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uk-UA"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Поштова марка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L</w:t>
            </w:r>
          </w:p>
          <w:p w14:paraId="19855FB0" w14:textId="77777777" w:rsidR="005C5AC6" w:rsidRPr="00B81EB5" w:rsidRDefault="005C5AC6" w:rsidP="00526B3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15.00 Гривня (без ПДВ)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B96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1584</w:t>
            </w:r>
          </w:p>
        </w:tc>
      </w:tr>
      <w:tr w:rsidR="005C5AC6" w14:paraId="0D55A342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28E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99AA" w14:textId="77777777" w:rsidR="005C5AC6" w:rsidRDefault="005C5AC6" w:rsidP="00526B37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uk-UA" w:eastAsia="zh-CN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Поштова марка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zh-CN" w:bidi="hi-IN"/>
              </w:rPr>
              <w:t>M</w:t>
            </w:r>
          </w:p>
          <w:p w14:paraId="03E1CDB4" w14:textId="77777777" w:rsidR="005C5AC6" w:rsidRPr="00B81EB5" w:rsidRDefault="005C5AC6" w:rsidP="00526B3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>18.00 Гривня (без ПДВ)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15B0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8910</w:t>
            </w:r>
          </w:p>
        </w:tc>
      </w:tr>
      <w:tr w:rsidR="005C5AC6" w14:paraId="6CC3F98F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D5CC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BD24" w14:textId="77777777" w:rsidR="005C5AC6" w:rsidRDefault="005C5AC6" w:rsidP="00526B37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uk-UA"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Поштова марка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F</w:t>
            </w:r>
          </w:p>
          <w:p w14:paraId="45E6D33D" w14:textId="77777777" w:rsidR="005C5AC6" w:rsidRPr="00B81EB5" w:rsidRDefault="005C5AC6" w:rsidP="00526B3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23.00 Гривня (без ПДВ)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97BD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8118</w:t>
            </w:r>
          </w:p>
        </w:tc>
      </w:tr>
      <w:tr w:rsidR="005C5AC6" w14:paraId="2A8673B7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33A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0B5" w14:textId="77777777" w:rsidR="005C5AC6" w:rsidRDefault="005C5AC6" w:rsidP="00526B37">
            <w:pPr>
              <w:spacing w:line="0" w:lineRule="atLeast"/>
              <w:jc w:val="center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B62" w14:textId="77777777" w:rsidR="005C5AC6" w:rsidRDefault="005C5AC6" w:rsidP="00526B3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451</w:t>
            </w:r>
          </w:p>
        </w:tc>
      </w:tr>
    </w:tbl>
    <w:tbl>
      <w:tblPr>
        <w:tblW w:w="9270" w:type="dxa"/>
        <w:tblCellSpacing w:w="15" w:type="dxa"/>
        <w:tblBorders>
          <w:top w:val="single" w:sz="6" w:space="0" w:color="D4D4D4"/>
          <w:bottom w:val="single" w:sz="6" w:space="0" w:color="D4D4D4"/>
        </w:tblBorders>
        <w:shd w:val="clear" w:color="auto" w:fill="FFFFFF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371"/>
        <w:gridCol w:w="5176"/>
      </w:tblGrid>
      <w:tr w:rsidR="005C5AC6" w:rsidRPr="00B81EB5" w14:paraId="30EA4B45" w14:textId="77777777" w:rsidTr="00526B3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</w:tcPr>
          <w:p w14:paraId="031209A7" w14:textId="77777777" w:rsidR="005C5AC6" w:rsidRPr="00B81EB5" w:rsidRDefault="005C5AC6" w:rsidP="00526B37">
            <w:pPr>
              <w:wordWrap w:val="0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608FACC" w14:textId="77777777" w:rsidR="005C5AC6" w:rsidRPr="00B81EB5" w:rsidRDefault="005C5AC6" w:rsidP="00526B3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A479F" w14:textId="77777777" w:rsidR="005C5AC6" w:rsidRPr="00B81EB5" w:rsidRDefault="005C5AC6" w:rsidP="00526B3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</w:tr>
    </w:tbl>
    <w:p w14:paraId="27566BDD" w14:textId="77777777" w:rsidR="005C5AC6" w:rsidRPr="0003773E" w:rsidRDefault="005C5AC6" w:rsidP="005C5AC6">
      <w:pPr>
        <w:jc w:val="both"/>
        <w:rPr>
          <w:rFonts w:ascii="Times New Roman" w:hAnsi="Times New Roman" w:cs="Times New Roman"/>
          <w:sz w:val="28"/>
          <w:szCs w:val="28"/>
        </w:rPr>
      </w:pPr>
      <w:r w:rsidRPr="0003773E">
        <w:rPr>
          <w:rFonts w:ascii="Times New Roman" w:hAnsi="Times New Roman" w:cs="Times New Roman"/>
          <w:sz w:val="28"/>
          <w:szCs w:val="28"/>
        </w:rPr>
        <w:t>Технічні та якісні характеристики поштових марок повинні відповідати вимогам Положення про знаки поштової оплати, затвердженого наказом Міністерства транспорту та зв’язку України від 24.06.2010 № 388 та зареєстрованого в Міністерстві юстиції України 26.07.2010 за № 553/17848, яке визначає порядок видання, введення в обіг та організації розповсюдження знаків поштової оплати, до яких належить поштові марки, блоки, маркувальні конверти та картки, а також виведення їх з обігу, вимогам чинного законодавства України, що пред’являються до відповідного виду товару.</w:t>
      </w:r>
    </w:p>
    <w:p w14:paraId="3974BB70" w14:textId="77777777" w:rsidR="005C5AC6" w:rsidRDefault="005C5AC6" w:rsidP="005C5A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73E">
        <w:rPr>
          <w:rFonts w:ascii="Times New Roman" w:hAnsi="Times New Roman" w:cs="Times New Roman"/>
          <w:sz w:val="28"/>
          <w:szCs w:val="28"/>
        </w:rPr>
        <w:t>Очікувана вартість визначена у річному плану закупівель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в межах кошторисних призначень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з урахуванням номінальної вартості поштових марок, встановленої АТ «Укрпошта» згідно з діючими Граничними тарифами на універсальні послуги поштового зв’язку, затвердженими рішенням Національної комісії, що здійснює державне регулювання у сфері зв’язку та інформатизації від 02.11.2021 № 413, зареєстрованого в Міністерстві юстиції України 18.11.2021 за № 1516/37138.  Згідно з пп.196.1.4 п.196.1 ст.196 Податкового кодексу України, постачання негашених поштових марок України, конвертів або листівок з негашеними поштовими марками України не є об’єктом оподаткування.</w:t>
      </w:r>
    </w:p>
    <w:p w14:paraId="4E479815" w14:textId="77777777" w:rsidR="005C5AC6" w:rsidRDefault="005C5AC6" w:rsidP="005C5A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A23E70" w14:textId="77777777" w:rsidR="005C5AC6" w:rsidRDefault="005C5AC6" w:rsidP="005C5A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21C3E" w14:textId="77777777" w:rsidR="005C5AC6" w:rsidRDefault="005C5AC6" w:rsidP="005C5A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229ED" w14:textId="77777777" w:rsidR="005C5AC6" w:rsidRDefault="005C5AC6" w:rsidP="005C5A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D3001E" w14:textId="77777777" w:rsidR="00B0448D" w:rsidRPr="005C5AC6" w:rsidRDefault="00B0448D" w:rsidP="00D72A59">
      <w:pPr>
        <w:rPr>
          <w:lang w:val="uk-UA"/>
        </w:rPr>
      </w:pPr>
    </w:p>
    <w:sectPr w:rsidR="00B0448D" w:rsidRPr="005C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204662"/>
    <w:rsid w:val="004810EC"/>
    <w:rsid w:val="00516236"/>
    <w:rsid w:val="00516AFB"/>
    <w:rsid w:val="005650CE"/>
    <w:rsid w:val="005C5AC6"/>
    <w:rsid w:val="006D2D73"/>
    <w:rsid w:val="00762AF2"/>
    <w:rsid w:val="008421B0"/>
    <w:rsid w:val="00877FB7"/>
    <w:rsid w:val="00890B42"/>
    <w:rsid w:val="0091696C"/>
    <w:rsid w:val="009274EA"/>
    <w:rsid w:val="009B2646"/>
    <w:rsid w:val="00A01D60"/>
    <w:rsid w:val="00AE3C2F"/>
    <w:rsid w:val="00B0448D"/>
    <w:rsid w:val="00B81EB5"/>
    <w:rsid w:val="00BC1A4F"/>
    <w:rsid w:val="00BF2139"/>
    <w:rsid w:val="00C74A62"/>
    <w:rsid w:val="00D23799"/>
    <w:rsid w:val="00D37132"/>
    <w:rsid w:val="00D72A59"/>
    <w:rsid w:val="00DF6BD7"/>
    <w:rsid w:val="00E46AC5"/>
    <w:rsid w:val="00F04E81"/>
    <w:rsid w:val="00F06D98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11</cp:revision>
  <dcterms:created xsi:type="dcterms:W3CDTF">2024-08-12T10:23:00Z</dcterms:created>
  <dcterms:modified xsi:type="dcterms:W3CDTF">2024-08-12T14:43:00Z</dcterms:modified>
</cp:coreProperties>
</file>