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9119" w14:textId="26C14B6D" w:rsidR="00291B88" w:rsidRPr="00D17C97" w:rsidRDefault="00291B88" w:rsidP="00291B88">
      <w:pPr>
        <w:spacing w:after="0"/>
        <w:ind w:firstLine="5529"/>
        <w:jc w:val="both"/>
        <w:rPr>
          <w:rFonts w:ascii="Times New Roman" w:hAnsi="Times New Roman"/>
          <w:color w:val="000000"/>
          <w:sz w:val="24"/>
          <w:szCs w:val="24"/>
          <w:lang w:val="uk-UA"/>
        </w:rPr>
      </w:pPr>
      <w:r w:rsidRPr="00D17C97">
        <w:rPr>
          <w:rFonts w:ascii="Times New Roman" w:hAnsi="Times New Roman"/>
          <w:color w:val="000000"/>
          <w:sz w:val="24"/>
          <w:szCs w:val="24"/>
          <w:lang w:val="uk-UA"/>
        </w:rPr>
        <w:t xml:space="preserve">Додаток </w:t>
      </w:r>
      <w:r>
        <w:rPr>
          <w:rFonts w:ascii="Times New Roman" w:hAnsi="Times New Roman"/>
          <w:color w:val="000000"/>
          <w:sz w:val="24"/>
          <w:szCs w:val="24"/>
          <w:lang w:val="uk-UA"/>
        </w:rPr>
        <w:t>5</w:t>
      </w:r>
    </w:p>
    <w:p w14:paraId="42EE2ACC" w14:textId="77777777" w:rsidR="00291B88" w:rsidRPr="00D17C97" w:rsidRDefault="00291B88" w:rsidP="00291B88">
      <w:pPr>
        <w:spacing w:after="0"/>
        <w:ind w:firstLine="5529"/>
        <w:jc w:val="both"/>
        <w:rPr>
          <w:rFonts w:ascii="Times New Roman" w:hAnsi="Times New Roman"/>
          <w:b/>
          <w:color w:val="000000"/>
          <w:sz w:val="24"/>
          <w:szCs w:val="24"/>
          <w:lang w:val="uk-UA"/>
        </w:rPr>
      </w:pPr>
      <w:r w:rsidRPr="00D17C97">
        <w:rPr>
          <w:rFonts w:ascii="Times New Roman" w:hAnsi="Times New Roman"/>
          <w:b/>
          <w:color w:val="000000"/>
          <w:sz w:val="24"/>
          <w:szCs w:val="24"/>
          <w:lang w:val="uk-UA"/>
        </w:rPr>
        <w:t>ЗАТВЕРДЖЕНО</w:t>
      </w:r>
    </w:p>
    <w:p w14:paraId="45ECAF39" w14:textId="77777777" w:rsidR="00291B88" w:rsidRPr="00D17C97" w:rsidRDefault="00291B88" w:rsidP="00291B88">
      <w:pPr>
        <w:tabs>
          <w:tab w:val="left" w:pos="5529"/>
        </w:tabs>
        <w:spacing w:after="0"/>
        <w:ind w:firstLine="5529"/>
        <w:jc w:val="both"/>
        <w:rPr>
          <w:rFonts w:ascii="Times New Roman" w:hAnsi="Times New Roman"/>
          <w:b/>
          <w:color w:val="000000"/>
          <w:sz w:val="24"/>
          <w:szCs w:val="24"/>
          <w:lang w:val="uk-UA"/>
        </w:rPr>
      </w:pPr>
      <w:r w:rsidRPr="00D17C97">
        <w:rPr>
          <w:rFonts w:ascii="Times New Roman" w:hAnsi="Times New Roman"/>
          <w:b/>
          <w:color w:val="000000"/>
          <w:sz w:val="24"/>
          <w:szCs w:val="24"/>
          <w:lang w:val="uk-UA"/>
        </w:rPr>
        <w:t xml:space="preserve">наказом керівника апарату </w:t>
      </w:r>
    </w:p>
    <w:p w14:paraId="240AF2C1" w14:textId="6FB225DB" w:rsidR="00291B88" w:rsidRPr="00D17C97" w:rsidRDefault="00291B88" w:rsidP="00291B88">
      <w:pPr>
        <w:tabs>
          <w:tab w:val="left" w:pos="5529"/>
        </w:tabs>
        <w:spacing w:after="0"/>
        <w:ind w:left="5529"/>
        <w:jc w:val="both"/>
        <w:rPr>
          <w:rFonts w:ascii="Times New Roman" w:hAnsi="Times New Roman"/>
          <w:b/>
          <w:color w:val="000000"/>
          <w:sz w:val="24"/>
          <w:szCs w:val="24"/>
          <w:lang w:val="uk-UA"/>
        </w:rPr>
      </w:pPr>
      <w:r w:rsidRPr="00D17C97">
        <w:rPr>
          <w:rFonts w:ascii="Times New Roman" w:hAnsi="Times New Roman"/>
          <w:b/>
          <w:color w:val="000000"/>
          <w:sz w:val="24"/>
          <w:szCs w:val="24"/>
          <w:lang w:val="uk-UA"/>
        </w:rPr>
        <w:t xml:space="preserve">Господарського суду Донецької </w:t>
      </w:r>
      <w:r>
        <w:rPr>
          <w:rFonts w:ascii="Times New Roman" w:hAnsi="Times New Roman"/>
          <w:b/>
          <w:color w:val="000000"/>
          <w:sz w:val="24"/>
          <w:szCs w:val="24"/>
          <w:lang w:val="uk-UA"/>
        </w:rPr>
        <w:t xml:space="preserve">                   </w:t>
      </w:r>
      <w:r w:rsidRPr="00D17C97">
        <w:rPr>
          <w:rFonts w:ascii="Times New Roman" w:hAnsi="Times New Roman"/>
          <w:b/>
          <w:color w:val="000000"/>
          <w:sz w:val="24"/>
          <w:szCs w:val="24"/>
          <w:lang w:val="uk-UA"/>
        </w:rPr>
        <w:t>області</w:t>
      </w:r>
    </w:p>
    <w:p w14:paraId="530F8FCF" w14:textId="4C57967D" w:rsidR="00291B88" w:rsidRPr="00D17C97" w:rsidRDefault="00291B88" w:rsidP="00291B88">
      <w:pPr>
        <w:tabs>
          <w:tab w:val="left" w:pos="5529"/>
        </w:tabs>
        <w:spacing w:after="0"/>
        <w:ind w:firstLine="5529"/>
        <w:jc w:val="both"/>
        <w:rPr>
          <w:rFonts w:ascii="Times New Roman" w:hAnsi="Times New Roman"/>
          <w:b/>
          <w:color w:val="000000"/>
          <w:sz w:val="24"/>
          <w:szCs w:val="24"/>
          <w:lang w:val="uk-UA"/>
        </w:rPr>
      </w:pPr>
      <w:r w:rsidRPr="00D17C97">
        <w:rPr>
          <w:rFonts w:ascii="Times New Roman" w:hAnsi="Times New Roman"/>
          <w:b/>
          <w:color w:val="000000"/>
          <w:sz w:val="24"/>
          <w:szCs w:val="24"/>
          <w:lang w:val="uk-UA"/>
        </w:rPr>
        <w:t xml:space="preserve">від </w:t>
      </w:r>
      <w:r w:rsidRPr="00D17C97">
        <w:rPr>
          <w:rFonts w:ascii="Times New Roman" w:hAnsi="Times New Roman"/>
          <w:b/>
          <w:sz w:val="24"/>
          <w:szCs w:val="24"/>
          <w:lang w:val="uk-UA"/>
        </w:rPr>
        <w:t>1</w:t>
      </w:r>
      <w:r>
        <w:rPr>
          <w:rFonts w:ascii="Times New Roman" w:hAnsi="Times New Roman"/>
          <w:b/>
          <w:sz w:val="24"/>
          <w:szCs w:val="24"/>
          <w:lang w:val="uk-UA"/>
        </w:rPr>
        <w:t>5</w:t>
      </w:r>
      <w:r w:rsidRPr="00D17C97">
        <w:rPr>
          <w:rFonts w:ascii="Times New Roman" w:hAnsi="Times New Roman"/>
          <w:b/>
          <w:sz w:val="24"/>
          <w:szCs w:val="24"/>
          <w:lang w:val="uk-UA"/>
        </w:rPr>
        <w:t>.0</w:t>
      </w:r>
      <w:r>
        <w:rPr>
          <w:rFonts w:ascii="Times New Roman" w:hAnsi="Times New Roman"/>
          <w:b/>
          <w:sz w:val="24"/>
          <w:szCs w:val="24"/>
          <w:lang w:val="uk-UA"/>
        </w:rPr>
        <w:t>4</w:t>
      </w:r>
      <w:r w:rsidRPr="00D17C97">
        <w:rPr>
          <w:rFonts w:ascii="Times New Roman" w:hAnsi="Times New Roman"/>
          <w:b/>
          <w:sz w:val="24"/>
          <w:szCs w:val="24"/>
          <w:lang w:val="uk-UA"/>
        </w:rPr>
        <w:t xml:space="preserve">.2021 №  </w:t>
      </w:r>
      <w:r>
        <w:rPr>
          <w:rFonts w:ascii="Times New Roman" w:hAnsi="Times New Roman"/>
          <w:b/>
          <w:sz w:val="24"/>
          <w:szCs w:val="24"/>
          <w:lang w:val="uk-UA"/>
        </w:rPr>
        <w:t>92</w:t>
      </w:r>
      <w:r w:rsidRPr="00D17C97">
        <w:rPr>
          <w:rFonts w:ascii="Times New Roman" w:hAnsi="Times New Roman"/>
          <w:b/>
          <w:sz w:val="24"/>
          <w:szCs w:val="24"/>
          <w:lang w:val="uk-UA"/>
        </w:rPr>
        <w:t>-к</w:t>
      </w:r>
    </w:p>
    <w:p w14:paraId="170CCCCC" w14:textId="77777777" w:rsidR="00291B88" w:rsidRPr="00D17C97" w:rsidRDefault="00291B88" w:rsidP="00291B88">
      <w:pPr>
        <w:spacing w:after="0"/>
        <w:jc w:val="center"/>
        <w:rPr>
          <w:rFonts w:ascii="Times New Roman" w:hAnsi="Times New Roman"/>
          <w:b/>
          <w:color w:val="000000"/>
          <w:sz w:val="24"/>
          <w:szCs w:val="24"/>
          <w:lang w:val="uk-UA"/>
        </w:rPr>
      </w:pPr>
    </w:p>
    <w:p w14:paraId="6119645B" w14:textId="77777777" w:rsidR="00291B88" w:rsidRPr="00D17C97" w:rsidRDefault="00291B88" w:rsidP="00291B88">
      <w:pPr>
        <w:spacing w:after="0" w:line="240" w:lineRule="auto"/>
        <w:jc w:val="center"/>
        <w:rPr>
          <w:rFonts w:ascii="Times New Roman" w:hAnsi="Times New Roman"/>
          <w:b/>
          <w:color w:val="000000"/>
          <w:sz w:val="24"/>
          <w:szCs w:val="24"/>
          <w:lang w:val="uk-UA"/>
        </w:rPr>
      </w:pPr>
      <w:r w:rsidRPr="00D17C97">
        <w:rPr>
          <w:rFonts w:ascii="Times New Roman" w:hAnsi="Times New Roman"/>
          <w:b/>
          <w:color w:val="000000"/>
          <w:sz w:val="24"/>
          <w:szCs w:val="24"/>
          <w:lang w:val="uk-UA"/>
        </w:rPr>
        <w:t>УМОВИ</w:t>
      </w:r>
    </w:p>
    <w:p w14:paraId="262BE462" w14:textId="77777777" w:rsidR="00291B88" w:rsidRPr="00D17C97" w:rsidRDefault="00291B88" w:rsidP="00291B88">
      <w:pPr>
        <w:spacing w:after="0" w:line="240" w:lineRule="auto"/>
        <w:jc w:val="center"/>
        <w:rPr>
          <w:rFonts w:ascii="Times New Roman" w:hAnsi="Times New Roman"/>
          <w:b/>
          <w:color w:val="000000"/>
          <w:sz w:val="24"/>
          <w:szCs w:val="24"/>
          <w:lang w:val="uk-UA"/>
        </w:rPr>
      </w:pPr>
      <w:r w:rsidRPr="00D17C97">
        <w:rPr>
          <w:rFonts w:ascii="Times New Roman" w:hAnsi="Times New Roman"/>
          <w:b/>
          <w:color w:val="000000"/>
          <w:sz w:val="24"/>
          <w:szCs w:val="24"/>
          <w:lang w:val="uk-UA"/>
        </w:rPr>
        <w:t xml:space="preserve">проведення конкурсу </w:t>
      </w:r>
    </w:p>
    <w:p w14:paraId="7CE53799" w14:textId="77777777" w:rsidR="00291B88" w:rsidRPr="00D17C97" w:rsidRDefault="00291B88" w:rsidP="00291B88">
      <w:pPr>
        <w:spacing w:after="0" w:line="240" w:lineRule="auto"/>
        <w:jc w:val="center"/>
        <w:rPr>
          <w:rFonts w:ascii="Times New Roman" w:hAnsi="Times New Roman"/>
          <w:b/>
          <w:color w:val="000000"/>
          <w:sz w:val="24"/>
          <w:szCs w:val="24"/>
          <w:lang w:val="uk-UA"/>
        </w:rPr>
      </w:pPr>
      <w:r w:rsidRPr="00D17C97">
        <w:rPr>
          <w:rFonts w:ascii="Times New Roman" w:hAnsi="Times New Roman"/>
          <w:b/>
          <w:color w:val="000000"/>
          <w:sz w:val="24"/>
          <w:szCs w:val="24"/>
          <w:lang w:val="uk-UA"/>
        </w:rPr>
        <w:t xml:space="preserve">на посаду державної служби категорії «В» – </w:t>
      </w:r>
    </w:p>
    <w:p w14:paraId="0092EB09" w14:textId="13B1D7A4" w:rsidR="00291B88" w:rsidRPr="00D17C97" w:rsidRDefault="00291B88" w:rsidP="00291B88">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головного спеціаліста відділу судової статистики та інформаційних технологій</w:t>
      </w:r>
      <w:r w:rsidRPr="00D17C97">
        <w:rPr>
          <w:rFonts w:ascii="Times New Roman" w:hAnsi="Times New Roman"/>
          <w:b/>
          <w:color w:val="000000"/>
          <w:sz w:val="24"/>
          <w:szCs w:val="24"/>
          <w:lang w:val="uk-UA"/>
        </w:rPr>
        <w:t xml:space="preserve"> </w:t>
      </w:r>
      <w:r w:rsidR="00A85C3B">
        <w:rPr>
          <w:rFonts w:ascii="Times New Roman" w:hAnsi="Times New Roman"/>
          <w:b/>
          <w:color w:val="000000"/>
          <w:sz w:val="24"/>
          <w:szCs w:val="24"/>
          <w:lang w:val="uk-UA"/>
        </w:rPr>
        <w:t xml:space="preserve">          </w:t>
      </w:r>
      <w:r w:rsidRPr="00D17C97">
        <w:rPr>
          <w:rFonts w:ascii="Times New Roman" w:hAnsi="Times New Roman"/>
          <w:b/>
          <w:color w:val="000000"/>
          <w:sz w:val="24"/>
          <w:szCs w:val="24"/>
          <w:lang w:val="uk-UA"/>
        </w:rPr>
        <w:t xml:space="preserve">Господарського  суду Донецької області </w:t>
      </w:r>
      <w:r w:rsidR="00DD017D">
        <w:rPr>
          <w:rFonts w:ascii="Times New Roman" w:hAnsi="Times New Roman"/>
          <w:b/>
          <w:color w:val="000000"/>
          <w:sz w:val="24"/>
          <w:szCs w:val="24"/>
          <w:lang w:val="uk-UA"/>
        </w:rPr>
        <w:t>(1 вакансія)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291B88" w:rsidRPr="00D17C97" w14:paraId="46440048" w14:textId="77777777" w:rsidTr="00FC5AEE">
        <w:trPr>
          <w:trHeight w:val="328"/>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1F4F74E4" w14:textId="77777777" w:rsidR="00291B88" w:rsidRPr="00D17C97" w:rsidRDefault="00291B88" w:rsidP="00FC5AEE">
            <w:pPr>
              <w:spacing w:after="0" w:line="240" w:lineRule="auto"/>
              <w:jc w:val="center"/>
              <w:rPr>
                <w:rFonts w:ascii="Times New Roman" w:hAnsi="Times New Roman"/>
                <w:b/>
                <w:color w:val="000000"/>
                <w:lang w:val="uk-UA"/>
              </w:rPr>
            </w:pPr>
            <w:r w:rsidRPr="00D17C97">
              <w:rPr>
                <w:rFonts w:ascii="Times New Roman" w:hAnsi="Times New Roman"/>
                <w:b/>
                <w:lang w:val="uk-UA"/>
              </w:rPr>
              <w:t>ЗАГАЛЬНІ УМОВИ</w:t>
            </w:r>
          </w:p>
        </w:tc>
      </w:tr>
      <w:tr w:rsidR="00291B88" w:rsidRPr="00D17C97" w14:paraId="1CA9C3E0"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39CBAB00" w14:textId="77777777" w:rsidR="00291B88" w:rsidRPr="00D17C97" w:rsidRDefault="00291B88" w:rsidP="00FC5AEE">
            <w:pPr>
              <w:spacing w:after="0" w:line="240" w:lineRule="auto"/>
              <w:rPr>
                <w:rFonts w:ascii="Times New Roman" w:hAnsi="Times New Roman"/>
                <w:b/>
                <w:color w:val="000000"/>
                <w:sz w:val="24"/>
                <w:szCs w:val="24"/>
                <w:lang w:val="uk-UA"/>
              </w:rPr>
            </w:pPr>
            <w:r w:rsidRPr="00D17C97">
              <w:rPr>
                <w:rFonts w:ascii="Times New Roman" w:hAnsi="Times New Roman"/>
                <w:b/>
                <w:sz w:val="24"/>
                <w:szCs w:val="24"/>
                <w:lang w:val="uk-UA"/>
              </w:rPr>
              <w:t>Посадові обов’язки</w:t>
            </w:r>
          </w:p>
        </w:tc>
        <w:tc>
          <w:tcPr>
            <w:tcW w:w="6566" w:type="dxa"/>
            <w:tcBorders>
              <w:top w:val="single" w:sz="4" w:space="0" w:color="auto"/>
              <w:left w:val="single" w:sz="4" w:space="0" w:color="auto"/>
              <w:bottom w:val="single" w:sz="4" w:space="0" w:color="auto"/>
              <w:right w:val="single" w:sz="4" w:space="0" w:color="auto"/>
            </w:tcBorders>
            <w:hideMark/>
          </w:tcPr>
          <w:p w14:paraId="556C0341" w14:textId="77777777" w:rsidR="00291B88" w:rsidRPr="00D17C97" w:rsidRDefault="00291B88" w:rsidP="00291B88">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1.Здійснює облік і опрацювання первинних даних судової статистики суду.</w:t>
            </w:r>
          </w:p>
          <w:p w14:paraId="2BC5AFCD" w14:textId="54C10451"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 xml:space="preserve"> 2. Забезпечує впровадження в роботі суду комп’ютерних технологій: добір, розробку, пристосування комп’ютерних програм статичної звітності, (зберігання накопичення та оброблення статичних даних про діяльність суду),</w:t>
            </w:r>
            <w:r w:rsidRPr="00D17C97">
              <w:rPr>
                <w:rFonts w:ascii="Times New Roman" w:hAnsi="Times New Roman"/>
                <w:color w:val="000000"/>
                <w:sz w:val="24"/>
                <w:szCs w:val="24"/>
                <w:shd w:val="clear" w:color="auto" w:fill="FFFFFF"/>
                <w:lang w:val="uk-UA"/>
              </w:rPr>
              <w:t xml:space="preserve"> підключення до корпоративної мережі по виділеному захищеному каналу, встановлення в суді спеціального комп'ютерного обладнання тощо, та </w:t>
            </w:r>
            <w:r w:rsidRPr="00D17C97">
              <w:rPr>
                <w:rFonts w:ascii="Times New Roman" w:hAnsi="Times New Roman"/>
                <w:sz w:val="24"/>
                <w:szCs w:val="24"/>
                <w:lang w:val="uk-UA"/>
              </w:rPr>
              <w:t>проведення оновлень КП «ДСС».</w:t>
            </w:r>
          </w:p>
          <w:p w14:paraId="59F6277C" w14:textId="77777777" w:rsidR="00291B88" w:rsidRPr="00D17C97" w:rsidRDefault="00291B88" w:rsidP="00291B88">
            <w:pPr>
              <w:pStyle w:val="a5"/>
              <w:jc w:val="both"/>
              <w:rPr>
                <w:rFonts w:ascii="Times New Roman" w:hAnsi="Times New Roman"/>
                <w:sz w:val="24"/>
                <w:szCs w:val="24"/>
                <w:lang w:val="uk-UA"/>
              </w:rPr>
            </w:pPr>
            <w:r w:rsidRPr="00D17C97">
              <w:rPr>
                <w:rFonts w:ascii="Times New Roman" w:hAnsi="Times New Roman"/>
                <w:color w:val="000000"/>
                <w:sz w:val="24"/>
                <w:szCs w:val="24"/>
                <w:lang w:val="uk-UA"/>
              </w:rPr>
              <w:t>3.</w:t>
            </w:r>
            <w:r w:rsidRPr="00D17C97">
              <w:rPr>
                <w:rFonts w:ascii="Times New Roman" w:hAnsi="Times New Roman"/>
                <w:sz w:val="24"/>
                <w:szCs w:val="24"/>
                <w:lang w:val="uk-UA"/>
              </w:rPr>
              <w:t xml:space="preserve"> Виконує дії по забезпеченню користувачів ключами електронного цифрового підпису.</w:t>
            </w:r>
          </w:p>
          <w:p w14:paraId="53559BFC" w14:textId="77777777" w:rsidR="00291B88" w:rsidRPr="00D17C97" w:rsidRDefault="00291B88" w:rsidP="00291B88">
            <w:pPr>
              <w:pStyle w:val="a3"/>
              <w:shd w:val="clear" w:color="auto" w:fill="FFFFFF"/>
              <w:spacing w:before="0" w:beforeAutospacing="0" w:after="0" w:afterAutospacing="0"/>
              <w:jc w:val="both"/>
              <w:rPr>
                <w:color w:val="000000"/>
                <w:lang w:val="uk-UA"/>
              </w:rPr>
            </w:pPr>
            <w:r w:rsidRPr="00D17C97">
              <w:rPr>
                <w:color w:val="000000"/>
                <w:lang w:val="uk-UA"/>
              </w:rPr>
              <w:t>4.Забезпечує введення в експлуатацію, встановлення, обслуговування комп'ютерної техніки, периферійного обладнання та оргтехніки, що експлуатуються в суді.</w:t>
            </w:r>
          </w:p>
          <w:p w14:paraId="164DE785" w14:textId="77777777" w:rsidR="00291B88" w:rsidRPr="00D17C97" w:rsidRDefault="00291B88" w:rsidP="00291B88">
            <w:pPr>
              <w:pStyle w:val="a3"/>
              <w:shd w:val="clear" w:color="auto" w:fill="FFFFFF"/>
              <w:spacing w:before="0" w:beforeAutospacing="0" w:after="0" w:afterAutospacing="0"/>
              <w:jc w:val="both"/>
              <w:rPr>
                <w:color w:val="000000"/>
                <w:lang w:val="uk-UA"/>
              </w:rPr>
            </w:pPr>
            <w:r w:rsidRPr="00D17C97">
              <w:rPr>
                <w:color w:val="000000"/>
                <w:lang w:val="uk-UA"/>
              </w:rPr>
              <w:t>5. Здійснює своєчасну та достовірну підготовку статистичних таблиць, довідок, інформацій та здійснює моніторинг дотримання технології експлуатації програмного забезпечення та використання антивірусного захисту локальної комп'ютерної мережі.</w:t>
            </w:r>
          </w:p>
          <w:p w14:paraId="45B78C0B" w14:textId="77777777" w:rsidR="00291B88" w:rsidRPr="00D17C97" w:rsidRDefault="00291B88" w:rsidP="00291B88">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6.Забезпечує захист загальної інформації суду та інформації з обмеженим доступом.</w:t>
            </w:r>
          </w:p>
          <w:p w14:paraId="2D845AB6" w14:textId="77777777" w:rsidR="00291B88" w:rsidRPr="00D17C97" w:rsidRDefault="00291B88" w:rsidP="00291B88">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7.Організовує доступ користувачів комп’ютерної мережі суду до «ЄДРСР».</w:t>
            </w:r>
          </w:p>
          <w:p w14:paraId="4998D45B" w14:textId="77777777" w:rsidR="00291B88" w:rsidRPr="00D17C97" w:rsidRDefault="00291B88" w:rsidP="00291B88">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8.Здійснює підготовку статистичних звітів в межах своєї компетенції керівнику апарату суду.</w:t>
            </w:r>
          </w:p>
          <w:p w14:paraId="0717718B" w14:textId="77777777" w:rsidR="00291B88" w:rsidRPr="00D17C97" w:rsidRDefault="00291B88" w:rsidP="00291B88">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9.Надає методичну та практичну допомогу працівникам структурних підрозділів та апарату суду з питань роботи технічних засобів, користування інформаційними ресурсами, функціонування КП «ДСС» та іншого програмного забезпечення, установленого на комп’ютерному обладнанні суду.</w:t>
            </w:r>
          </w:p>
          <w:p w14:paraId="296B83BD" w14:textId="77777777" w:rsidR="00291B88" w:rsidRPr="00D17C97" w:rsidRDefault="00291B88" w:rsidP="00291B88">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10.У  разі необхідності, в межах своєї компетентності,  виконує інші доручення начальника Відділу та керівництва суду.</w:t>
            </w:r>
            <w:r w:rsidRPr="00D17C97">
              <w:rPr>
                <w:rFonts w:ascii="Times New Roman" w:hAnsi="Times New Roman"/>
                <w:color w:val="000000"/>
                <w:spacing w:val="1"/>
                <w:sz w:val="24"/>
                <w:szCs w:val="24"/>
                <w:lang w:val="uk-UA"/>
              </w:rPr>
              <w:tab/>
            </w:r>
            <w:r w:rsidRPr="00D17C97">
              <w:rPr>
                <w:rFonts w:ascii="Times New Roman" w:hAnsi="Times New Roman"/>
                <w:color w:val="000000"/>
                <w:spacing w:val="1"/>
                <w:sz w:val="24"/>
                <w:szCs w:val="24"/>
                <w:lang w:val="uk-UA"/>
              </w:rPr>
              <w:tab/>
            </w:r>
          </w:p>
        </w:tc>
      </w:tr>
      <w:tr w:rsidR="00291B88" w:rsidRPr="00D17C97" w14:paraId="25B99F0B"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37CC3687"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Умови оплати праці</w:t>
            </w:r>
          </w:p>
        </w:tc>
        <w:tc>
          <w:tcPr>
            <w:tcW w:w="6566" w:type="dxa"/>
            <w:tcBorders>
              <w:top w:val="single" w:sz="4" w:space="0" w:color="auto"/>
              <w:left w:val="single" w:sz="4" w:space="0" w:color="auto"/>
              <w:bottom w:val="single" w:sz="4" w:space="0" w:color="auto"/>
              <w:right w:val="single" w:sz="4" w:space="0" w:color="auto"/>
            </w:tcBorders>
            <w:hideMark/>
          </w:tcPr>
          <w:p w14:paraId="30549DD4" w14:textId="77777777" w:rsidR="00291B88" w:rsidRPr="00D17C97" w:rsidRDefault="00291B88" w:rsidP="00291B88">
            <w:pPr>
              <w:numPr>
                <w:ilvl w:val="0"/>
                <w:numId w:val="1"/>
              </w:numPr>
              <w:tabs>
                <w:tab w:val="left" w:pos="407"/>
              </w:tabs>
              <w:spacing w:after="0"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 xml:space="preserve">посадовий оклад – </w:t>
            </w:r>
            <w:r>
              <w:rPr>
                <w:rFonts w:ascii="Times New Roman" w:hAnsi="Times New Roman"/>
                <w:sz w:val="24"/>
                <w:szCs w:val="24"/>
                <w:lang w:val="uk-UA"/>
              </w:rPr>
              <w:t>5760</w:t>
            </w:r>
            <w:r w:rsidRPr="00D17C97">
              <w:rPr>
                <w:rFonts w:ascii="Times New Roman" w:hAnsi="Times New Roman"/>
                <w:sz w:val="24"/>
                <w:szCs w:val="24"/>
                <w:lang w:val="uk-UA"/>
              </w:rPr>
              <w:t xml:space="preserve">,00 грн.; </w:t>
            </w:r>
          </w:p>
          <w:p w14:paraId="39379E1D" w14:textId="77777777" w:rsidR="00291B88" w:rsidRPr="00D17C97" w:rsidRDefault="00291B88" w:rsidP="00291B88">
            <w:pPr>
              <w:numPr>
                <w:ilvl w:val="0"/>
                <w:numId w:val="1"/>
              </w:numPr>
              <w:tabs>
                <w:tab w:val="left" w:pos="407"/>
              </w:tabs>
              <w:spacing w:after="0"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291B88" w:rsidRPr="00D17C97" w14:paraId="4E801785" w14:textId="77777777" w:rsidTr="00FC5AEE">
        <w:trPr>
          <w:trHeight w:val="717"/>
          <w:jc w:val="center"/>
        </w:trPr>
        <w:tc>
          <w:tcPr>
            <w:tcW w:w="3368" w:type="dxa"/>
            <w:tcBorders>
              <w:top w:val="single" w:sz="4" w:space="0" w:color="auto"/>
              <w:left w:val="single" w:sz="4" w:space="0" w:color="auto"/>
              <w:bottom w:val="single" w:sz="4" w:space="0" w:color="auto"/>
              <w:right w:val="single" w:sz="4" w:space="0" w:color="auto"/>
            </w:tcBorders>
            <w:hideMark/>
          </w:tcPr>
          <w:p w14:paraId="5D174109"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lastRenderedPageBreak/>
              <w:t>Інформація про строковість чи безстроковість призначення на посаду</w:t>
            </w:r>
          </w:p>
        </w:tc>
        <w:tc>
          <w:tcPr>
            <w:tcW w:w="6566" w:type="dxa"/>
            <w:tcBorders>
              <w:top w:val="single" w:sz="4" w:space="0" w:color="auto"/>
              <w:left w:val="single" w:sz="4" w:space="0" w:color="auto"/>
              <w:bottom w:val="single" w:sz="4" w:space="0" w:color="auto"/>
              <w:right w:val="single" w:sz="4" w:space="0" w:color="auto"/>
            </w:tcBorders>
            <w:vAlign w:val="center"/>
            <w:hideMark/>
          </w:tcPr>
          <w:p w14:paraId="6026E084" w14:textId="77777777" w:rsidR="00291B88" w:rsidRPr="00D17C97" w:rsidRDefault="00291B88" w:rsidP="00FC5AEE">
            <w:pPr>
              <w:spacing w:before="100" w:beforeAutospacing="1" w:after="0" w:afterAutospacing="1" w:line="240" w:lineRule="auto"/>
              <w:jc w:val="both"/>
              <w:rPr>
                <w:rFonts w:ascii="Times New Roman" w:hAnsi="Times New Roman"/>
                <w:bCs/>
                <w:sz w:val="24"/>
                <w:szCs w:val="24"/>
                <w:lang w:val="uk-UA"/>
              </w:rPr>
            </w:pPr>
            <w:r w:rsidRPr="00D17C97">
              <w:rPr>
                <w:rFonts w:ascii="Times New Roman" w:hAnsi="Times New Roman"/>
                <w:bCs/>
                <w:sz w:val="24"/>
                <w:szCs w:val="24"/>
                <w:lang w:val="uk-UA"/>
              </w:rPr>
              <w:t>Безстрокова посада</w:t>
            </w:r>
          </w:p>
        </w:tc>
      </w:tr>
      <w:tr w:rsidR="00291B88" w:rsidRPr="00D17C97" w14:paraId="11E0FF1B" w14:textId="77777777" w:rsidTr="00FC5AEE">
        <w:trPr>
          <w:trHeight w:val="705"/>
          <w:jc w:val="center"/>
        </w:trPr>
        <w:tc>
          <w:tcPr>
            <w:tcW w:w="3368" w:type="dxa"/>
            <w:tcBorders>
              <w:top w:val="single" w:sz="4" w:space="0" w:color="auto"/>
              <w:left w:val="single" w:sz="4" w:space="0" w:color="auto"/>
              <w:bottom w:val="single" w:sz="4" w:space="0" w:color="auto"/>
              <w:right w:val="single" w:sz="4" w:space="0" w:color="auto"/>
            </w:tcBorders>
            <w:hideMark/>
          </w:tcPr>
          <w:p w14:paraId="231334EA"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Borders>
              <w:top w:val="single" w:sz="4" w:space="0" w:color="auto"/>
              <w:left w:val="single" w:sz="4" w:space="0" w:color="auto"/>
              <w:bottom w:val="single" w:sz="4" w:space="0" w:color="auto"/>
              <w:right w:val="single" w:sz="4" w:space="0" w:color="auto"/>
            </w:tcBorders>
            <w:hideMark/>
          </w:tcPr>
          <w:p w14:paraId="32E1C88E"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1AD7B75F"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7" w:anchor="n199" w:history="1">
              <w:r w:rsidRPr="00D17C97">
                <w:rPr>
                  <w:color w:val="0000FF"/>
                  <w:u w:val="single"/>
                  <w:lang w:val="uk-UA" w:eastAsia="uk-UA"/>
                </w:rPr>
                <w:t>додатком 2</w:t>
              </w:r>
            </w:hyperlink>
            <w:r w:rsidRPr="00D17C97">
              <w:rPr>
                <w:rFonts w:ascii="Times New Roman" w:hAnsi="Times New Roman"/>
                <w:color w:val="000000"/>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w:t>
            </w:r>
          </w:p>
          <w:p w14:paraId="60A26B6F"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2) резюме за формою згідно з додатком 2</w:t>
            </w:r>
            <w:r w:rsidRPr="00D17C97">
              <w:rPr>
                <w:rFonts w:ascii="Times New Roman" w:hAnsi="Times New Roman"/>
                <w:b/>
                <w:bCs/>
                <w:color w:val="000000"/>
                <w:sz w:val="24"/>
                <w:szCs w:val="24"/>
                <w:vertAlign w:val="superscript"/>
                <w:lang w:val="uk-UA" w:eastAsia="uk-UA"/>
              </w:rPr>
              <w:t>-1</w:t>
            </w:r>
            <w:r w:rsidRPr="00D17C97">
              <w:rPr>
                <w:rFonts w:ascii="Times New Roman" w:hAnsi="Times New Roman"/>
                <w:color w:val="000000"/>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 в якому обов’язково зазначається така інформація:</w:t>
            </w:r>
          </w:p>
          <w:p w14:paraId="52007CCE"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прізвище, ім’я, по батькові кандидата;</w:t>
            </w:r>
          </w:p>
          <w:p w14:paraId="77C0D1DC"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3B3FDBC2"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підтвердження наявності відповідного ступеня вищої освіти;</w:t>
            </w:r>
          </w:p>
          <w:p w14:paraId="1BDE7E9D"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підтвердження рівня вільного володіння державною мовою;</w:t>
            </w:r>
          </w:p>
          <w:p w14:paraId="41AC1E68"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03175FAA"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8" w:anchor="n13" w:tgtFrame="_blank" w:history="1">
              <w:r w:rsidRPr="00D17C97">
                <w:rPr>
                  <w:color w:val="000099"/>
                  <w:u w:val="single"/>
                  <w:lang w:val="uk-UA" w:eastAsia="uk-UA"/>
                </w:rPr>
                <w:t>третьою</w:t>
              </w:r>
            </w:hyperlink>
            <w:r w:rsidRPr="00D17C97">
              <w:rPr>
                <w:rFonts w:ascii="Times New Roman" w:hAnsi="Times New Roman"/>
                <w:color w:val="000000"/>
                <w:sz w:val="24"/>
                <w:szCs w:val="24"/>
                <w:lang w:val="uk-UA" w:eastAsia="uk-UA"/>
              </w:rPr>
              <w:t> або </w:t>
            </w:r>
            <w:hyperlink r:id="rId9" w:anchor="n14" w:tgtFrame="_blank" w:history="1">
              <w:r w:rsidRPr="00D17C97">
                <w:rPr>
                  <w:color w:val="000099"/>
                  <w:u w:val="single"/>
                  <w:lang w:val="uk-UA" w:eastAsia="uk-UA"/>
                </w:rPr>
                <w:t>четвертою</w:t>
              </w:r>
            </w:hyperlink>
            <w:r w:rsidRPr="00D17C97">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32BDB51B"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32D99711" w14:textId="77777777" w:rsidR="00291B88" w:rsidRPr="00D17C97" w:rsidRDefault="00291B88" w:rsidP="00FC5AEE">
            <w:pPr>
              <w:spacing w:after="0" w:line="240" w:lineRule="auto"/>
              <w:ind w:firstLine="499"/>
              <w:jc w:val="both"/>
              <w:rPr>
                <w:rFonts w:ascii="Times New Roman" w:hAnsi="Times New Roman"/>
                <w:sz w:val="24"/>
                <w:szCs w:val="24"/>
                <w:lang w:val="uk-UA"/>
              </w:rPr>
            </w:pPr>
            <w:r w:rsidRPr="00D17C97">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sidRPr="00D17C97">
              <w:rPr>
                <w:rFonts w:ascii="Times New Roman" w:hAnsi="Times New Roman"/>
                <w:color w:val="2B2B2B"/>
                <w:sz w:val="24"/>
                <w:szCs w:val="24"/>
                <w:shd w:val="clear" w:color="auto" w:fill="FFFFFF"/>
                <w:lang w:val="uk-UA"/>
              </w:rPr>
              <w:t xml:space="preserve"> </w:t>
            </w:r>
          </w:p>
          <w:p w14:paraId="608531E1" w14:textId="77777777" w:rsidR="00291B88" w:rsidRPr="00D17C97" w:rsidRDefault="00291B88" w:rsidP="00FC5AEE">
            <w:pPr>
              <w:spacing w:before="100" w:beforeAutospacing="1" w:after="0" w:afterAutospacing="1" w:line="240" w:lineRule="auto"/>
              <w:ind w:firstLine="318"/>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Строк подання документів для участі в конкурсі 9 календарних днів з дня оприлюднення інформації про проведення конкурсу.</w:t>
            </w:r>
          </w:p>
          <w:p w14:paraId="70D7623F" w14:textId="5DB6DB04" w:rsidR="00291B88" w:rsidRPr="00D17C97" w:rsidRDefault="00291B88" w:rsidP="00FC5AEE">
            <w:pPr>
              <w:tabs>
                <w:tab w:val="left" w:pos="451"/>
              </w:tabs>
              <w:spacing w:line="240" w:lineRule="auto"/>
              <w:contextualSpacing/>
              <w:jc w:val="both"/>
              <w:rPr>
                <w:rFonts w:ascii="Times New Roman" w:hAnsi="Times New Roman"/>
                <w:sz w:val="24"/>
                <w:szCs w:val="24"/>
                <w:lang w:val="uk-UA"/>
              </w:rPr>
            </w:pPr>
            <w:r w:rsidRPr="00D17C97">
              <w:rPr>
                <w:rFonts w:ascii="Times New Roman" w:hAnsi="Times New Roman"/>
                <w:color w:val="000000"/>
                <w:sz w:val="24"/>
                <w:szCs w:val="24"/>
                <w:lang w:val="uk-UA" w:eastAsia="uk-UA"/>
              </w:rPr>
              <w:t>Останній день прийому документів – 2</w:t>
            </w:r>
            <w:r>
              <w:rPr>
                <w:rFonts w:ascii="Times New Roman" w:hAnsi="Times New Roman"/>
                <w:color w:val="000000"/>
                <w:sz w:val="24"/>
                <w:szCs w:val="24"/>
                <w:lang w:val="uk-UA" w:eastAsia="uk-UA"/>
              </w:rPr>
              <w:t>2</w:t>
            </w:r>
            <w:r w:rsidRPr="00D17C97">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квітня</w:t>
            </w:r>
            <w:r w:rsidRPr="00D17C97">
              <w:rPr>
                <w:rFonts w:ascii="Times New Roman" w:hAnsi="Times New Roman"/>
                <w:color w:val="000000"/>
                <w:sz w:val="24"/>
                <w:szCs w:val="24"/>
                <w:lang w:val="uk-UA" w:eastAsia="uk-UA"/>
              </w:rPr>
              <w:t xml:space="preserve"> 2021</w:t>
            </w:r>
            <w:r w:rsidRPr="00D17C97">
              <w:rPr>
                <w:rFonts w:ascii="Times New Roman" w:hAnsi="Times New Roman"/>
                <w:sz w:val="24"/>
                <w:szCs w:val="24"/>
                <w:lang w:val="uk-UA"/>
              </w:rPr>
              <w:t xml:space="preserve"> року.</w:t>
            </w:r>
          </w:p>
        </w:tc>
      </w:tr>
      <w:tr w:rsidR="00291B88" w:rsidRPr="00D17C97" w14:paraId="16C5B4A6" w14:textId="77777777" w:rsidTr="00FC5AEE">
        <w:trPr>
          <w:trHeight w:val="705"/>
          <w:jc w:val="center"/>
        </w:trPr>
        <w:tc>
          <w:tcPr>
            <w:tcW w:w="3368" w:type="dxa"/>
            <w:tcBorders>
              <w:top w:val="single" w:sz="4" w:space="0" w:color="auto"/>
              <w:left w:val="single" w:sz="4" w:space="0" w:color="auto"/>
              <w:bottom w:val="single" w:sz="4" w:space="0" w:color="auto"/>
              <w:right w:val="single" w:sz="4" w:space="0" w:color="auto"/>
            </w:tcBorders>
            <w:hideMark/>
          </w:tcPr>
          <w:p w14:paraId="7FA757CA"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color w:val="000000"/>
                <w:sz w:val="24"/>
                <w:szCs w:val="24"/>
                <w:shd w:val="clear" w:color="auto" w:fill="FFFFFF"/>
                <w:lang w:val="uk-UA"/>
              </w:rPr>
              <w:t>Додаткові (необов’язкові) документи</w:t>
            </w:r>
          </w:p>
        </w:tc>
        <w:tc>
          <w:tcPr>
            <w:tcW w:w="6566" w:type="dxa"/>
            <w:tcBorders>
              <w:top w:val="single" w:sz="4" w:space="0" w:color="auto"/>
              <w:left w:val="single" w:sz="4" w:space="0" w:color="auto"/>
              <w:bottom w:val="single" w:sz="4" w:space="0" w:color="auto"/>
              <w:right w:val="single" w:sz="4" w:space="0" w:color="auto"/>
            </w:tcBorders>
            <w:hideMark/>
          </w:tcPr>
          <w:p w14:paraId="51DFEE4C" w14:textId="77777777" w:rsidR="00291B88" w:rsidRPr="00D17C97" w:rsidRDefault="00291B88" w:rsidP="00FC5AEE">
            <w:pPr>
              <w:spacing w:after="0" w:line="240" w:lineRule="auto"/>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91B88" w:rsidRPr="00D17C97" w14:paraId="53B9B8F9" w14:textId="77777777" w:rsidTr="00FC5AEE">
        <w:trPr>
          <w:trHeight w:val="948"/>
          <w:jc w:val="center"/>
        </w:trPr>
        <w:tc>
          <w:tcPr>
            <w:tcW w:w="3368" w:type="dxa"/>
            <w:tcBorders>
              <w:top w:val="single" w:sz="4" w:space="0" w:color="auto"/>
              <w:left w:val="single" w:sz="4" w:space="0" w:color="auto"/>
              <w:bottom w:val="single" w:sz="4" w:space="0" w:color="auto"/>
              <w:right w:val="single" w:sz="4" w:space="0" w:color="auto"/>
            </w:tcBorders>
            <w:hideMark/>
          </w:tcPr>
          <w:p w14:paraId="39B01261"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color w:val="000000"/>
                <w:sz w:val="24"/>
                <w:szCs w:val="24"/>
                <w:shd w:val="clear" w:color="auto" w:fill="FFFFFF"/>
                <w:lang w:val="uk-UA"/>
              </w:rPr>
              <w:t xml:space="preserve">Місце, час і дата початку проведення перевірки володіння іноземною мовою, </w:t>
            </w:r>
            <w:r w:rsidRPr="00D17C97">
              <w:rPr>
                <w:rFonts w:ascii="Times New Roman" w:hAnsi="Times New Roman"/>
                <w:b/>
                <w:color w:val="000000"/>
                <w:sz w:val="24"/>
                <w:szCs w:val="24"/>
                <w:shd w:val="clear" w:color="auto" w:fill="FFFFFF"/>
                <w:lang w:val="uk-UA"/>
              </w:rPr>
              <w:lastRenderedPageBreak/>
              <w:t>яка є однією з офіційних мов Ради Європи/тестування</w:t>
            </w:r>
          </w:p>
        </w:tc>
        <w:tc>
          <w:tcPr>
            <w:tcW w:w="6566" w:type="dxa"/>
            <w:tcBorders>
              <w:top w:val="single" w:sz="4" w:space="0" w:color="auto"/>
              <w:left w:val="single" w:sz="4" w:space="0" w:color="auto"/>
              <w:bottom w:val="single" w:sz="4" w:space="0" w:color="auto"/>
              <w:right w:val="single" w:sz="4" w:space="0" w:color="auto"/>
            </w:tcBorders>
            <w:hideMark/>
          </w:tcPr>
          <w:p w14:paraId="32BDF76B" w14:textId="76CC3840" w:rsidR="00291B88" w:rsidRPr="00D17C97" w:rsidRDefault="00291B88" w:rsidP="00FC5AEE">
            <w:pPr>
              <w:spacing w:before="100" w:beforeAutospacing="1" w:after="0" w:afterAutospacing="1" w:line="240" w:lineRule="auto"/>
              <w:rPr>
                <w:rFonts w:ascii="Times New Roman" w:hAnsi="Times New Roman"/>
                <w:color w:val="000000"/>
                <w:sz w:val="24"/>
                <w:szCs w:val="24"/>
                <w:lang w:val="uk-UA" w:eastAsia="en-US" w:bidi="en-US"/>
              </w:rPr>
            </w:pPr>
            <w:r w:rsidRPr="00D17C97">
              <w:rPr>
                <w:rFonts w:ascii="Times New Roman" w:hAnsi="Times New Roman"/>
                <w:color w:val="000000"/>
                <w:sz w:val="24"/>
                <w:szCs w:val="24"/>
                <w:lang w:val="uk-UA" w:eastAsia="en-US" w:bidi="en-US"/>
              </w:rPr>
              <w:lastRenderedPageBreak/>
              <w:t xml:space="preserve">Початок </w:t>
            </w:r>
            <w:r>
              <w:rPr>
                <w:rFonts w:ascii="Times New Roman" w:hAnsi="Times New Roman"/>
                <w:color w:val="000000"/>
                <w:sz w:val="24"/>
                <w:szCs w:val="24"/>
                <w:lang w:val="uk-UA" w:eastAsia="en-US" w:bidi="en-US"/>
              </w:rPr>
              <w:t>27</w:t>
            </w:r>
            <w:r w:rsidRPr="00D17C97">
              <w:rPr>
                <w:rFonts w:ascii="Times New Roman" w:hAnsi="Times New Roman"/>
                <w:color w:val="000000"/>
                <w:sz w:val="24"/>
                <w:szCs w:val="24"/>
                <w:lang w:val="uk-UA" w:eastAsia="en-US" w:bidi="en-US"/>
              </w:rPr>
              <w:t xml:space="preserve"> </w:t>
            </w:r>
            <w:r>
              <w:rPr>
                <w:rFonts w:ascii="Times New Roman" w:hAnsi="Times New Roman"/>
                <w:color w:val="000000"/>
                <w:sz w:val="24"/>
                <w:szCs w:val="24"/>
                <w:lang w:val="uk-UA" w:eastAsia="en-US" w:bidi="en-US"/>
              </w:rPr>
              <w:t>квітня</w:t>
            </w:r>
            <w:r w:rsidRPr="00D17C97">
              <w:rPr>
                <w:rFonts w:ascii="Times New Roman" w:hAnsi="Times New Roman"/>
                <w:color w:val="000000"/>
                <w:sz w:val="24"/>
                <w:szCs w:val="24"/>
                <w:lang w:val="uk-UA" w:eastAsia="en-US" w:bidi="en-US"/>
              </w:rPr>
              <w:t xml:space="preserve">  2021 року о 09:30 год.</w:t>
            </w:r>
          </w:p>
          <w:p w14:paraId="3CC99817" w14:textId="77777777" w:rsidR="00291B88" w:rsidRPr="00D17C97" w:rsidRDefault="00291B88" w:rsidP="00FC5AEE">
            <w:pPr>
              <w:spacing w:after="0" w:line="240" w:lineRule="auto"/>
              <w:jc w:val="both"/>
              <w:rPr>
                <w:rFonts w:ascii="Times New Roman" w:hAnsi="Times New Roman"/>
                <w:color w:val="000000"/>
                <w:sz w:val="24"/>
                <w:szCs w:val="24"/>
                <w:lang w:val="uk-UA" w:eastAsia="en-US" w:bidi="en-US"/>
              </w:rPr>
            </w:pPr>
            <w:r w:rsidRPr="00D17C97">
              <w:rPr>
                <w:rFonts w:ascii="Times New Roman" w:hAnsi="Times New Roman"/>
                <w:color w:val="000000"/>
                <w:sz w:val="24"/>
                <w:szCs w:val="24"/>
                <w:lang w:val="uk-UA" w:eastAsia="en-US" w:bidi="en-US"/>
              </w:rPr>
              <w:t>за адресою: м. Харків, пр-т Науки, 5</w:t>
            </w:r>
          </w:p>
          <w:p w14:paraId="1CDC8A7E" w14:textId="77777777" w:rsidR="00291B88" w:rsidRPr="00D17C97" w:rsidRDefault="00291B88" w:rsidP="00FC5AEE">
            <w:pPr>
              <w:spacing w:after="0" w:line="240" w:lineRule="auto"/>
              <w:jc w:val="both"/>
              <w:rPr>
                <w:rFonts w:ascii="Times New Roman" w:hAnsi="Times New Roman"/>
                <w:b/>
                <w:color w:val="000000"/>
                <w:sz w:val="24"/>
                <w:szCs w:val="24"/>
                <w:lang w:val="uk-UA"/>
              </w:rPr>
            </w:pPr>
            <w:r w:rsidRPr="00D17C97">
              <w:rPr>
                <w:rFonts w:ascii="Times New Roman" w:hAnsi="Times New Roman"/>
                <w:color w:val="000000"/>
                <w:sz w:val="24"/>
                <w:szCs w:val="24"/>
              </w:rPr>
              <w:lastRenderedPageBreak/>
              <w:t>(проведення тестування та співбесіди за фізичної присутності кандидатів)</w:t>
            </w:r>
          </w:p>
        </w:tc>
      </w:tr>
      <w:tr w:rsidR="00291B88" w:rsidRPr="00A85C3B" w14:paraId="00F7310D" w14:textId="77777777" w:rsidTr="00FC5AEE">
        <w:trPr>
          <w:trHeight w:val="558"/>
          <w:jc w:val="center"/>
        </w:trPr>
        <w:tc>
          <w:tcPr>
            <w:tcW w:w="3368" w:type="dxa"/>
            <w:tcBorders>
              <w:top w:val="single" w:sz="4" w:space="0" w:color="auto"/>
              <w:left w:val="single" w:sz="4" w:space="0" w:color="auto"/>
              <w:bottom w:val="single" w:sz="4" w:space="0" w:color="auto"/>
              <w:right w:val="single" w:sz="4" w:space="0" w:color="auto"/>
            </w:tcBorders>
            <w:hideMark/>
          </w:tcPr>
          <w:p w14:paraId="16FA00F3"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Borders>
              <w:top w:val="single" w:sz="4" w:space="0" w:color="auto"/>
              <w:left w:val="single" w:sz="4" w:space="0" w:color="auto"/>
              <w:bottom w:val="single" w:sz="4" w:space="0" w:color="auto"/>
              <w:right w:val="single" w:sz="4" w:space="0" w:color="auto"/>
            </w:tcBorders>
            <w:hideMark/>
          </w:tcPr>
          <w:p w14:paraId="1003319D"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Бойко Ліна Анатоліївна</w:t>
            </w:r>
          </w:p>
          <w:p w14:paraId="65930483"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Сватікова Дар’я Андріївна</w:t>
            </w:r>
          </w:p>
          <w:p w14:paraId="5421036F"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(057) 702 09 20</w:t>
            </w:r>
          </w:p>
          <w:p w14:paraId="118D9E1B"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en-US"/>
              </w:rPr>
              <w:t>inbox</w:t>
            </w:r>
            <w:r w:rsidRPr="00D17C97">
              <w:rPr>
                <w:rFonts w:ascii="Times New Roman" w:hAnsi="Times New Roman"/>
                <w:sz w:val="24"/>
                <w:szCs w:val="24"/>
                <w:lang w:val="uk-UA"/>
              </w:rPr>
              <w:t>@</w:t>
            </w:r>
            <w:r w:rsidRPr="00D17C97">
              <w:rPr>
                <w:rFonts w:ascii="Times New Roman" w:hAnsi="Times New Roman"/>
                <w:sz w:val="24"/>
                <w:szCs w:val="24"/>
                <w:lang w:val="en-US"/>
              </w:rPr>
              <w:t>dn</w:t>
            </w:r>
            <w:r w:rsidRPr="00D17C97">
              <w:rPr>
                <w:rFonts w:ascii="Times New Roman" w:hAnsi="Times New Roman"/>
                <w:sz w:val="24"/>
                <w:szCs w:val="24"/>
                <w:lang w:val="uk-UA"/>
              </w:rPr>
              <w:t>.</w:t>
            </w:r>
            <w:r w:rsidRPr="00D17C97">
              <w:rPr>
                <w:rFonts w:ascii="Times New Roman" w:hAnsi="Times New Roman"/>
                <w:sz w:val="24"/>
                <w:szCs w:val="24"/>
                <w:lang w:val="en-US"/>
              </w:rPr>
              <w:t>arbitr</w:t>
            </w:r>
            <w:r w:rsidRPr="00D17C97">
              <w:rPr>
                <w:rFonts w:ascii="Times New Roman" w:hAnsi="Times New Roman"/>
                <w:sz w:val="24"/>
                <w:szCs w:val="24"/>
                <w:lang w:val="uk-UA"/>
              </w:rPr>
              <w:t>.gov.ua</w:t>
            </w:r>
          </w:p>
        </w:tc>
      </w:tr>
      <w:tr w:rsidR="00291B88" w:rsidRPr="00D17C97" w14:paraId="6E0DA906" w14:textId="77777777" w:rsidTr="00FC5AEE">
        <w:trPr>
          <w:trHeight w:val="222"/>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26217EE4" w14:textId="77777777" w:rsidR="00291B88" w:rsidRPr="00D17C97" w:rsidRDefault="00291B88" w:rsidP="00FC5AEE">
            <w:pPr>
              <w:spacing w:after="0" w:line="240" w:lineRule="auto"/>
              <w:jc w:val="center"/>
              <w:rPr>
                <w:rFonts w:ascii="Times New Roman" w:hAnsi="Times New Roman"/>
                <w:sz w:val="24"/>
                <w:szCs w:val="24"/>
                <w:lang w:val="uk-UA"/>
              </w:rPr>
            </w:pPr>
            <w:r w:rsidRPr="00D17C97">
              <w:rPr>
                <w:rFonts w:ascii="Times New Roman" w:hAnsi="Times New Roman"/>
                <w:b/>
                <w:bCs/>
                <w:sz w:val="24"/>
                <w:szCs w:val="24"/>
                <w:lang w:val="uk-UA"/>
              </w:rPr>
              <w:t>КВАЛІФІКАЦІЙНІ ВИМОГИ</w:t>
            </w:r>
          </w:p>
        </w:tc>
      </w:tr>
      <w:tr w:rsidR="00291B88" w:rsidRPr="00D17C97" w14:paraId="281CEBEC"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1D1A395D"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hideMark/>
          </w:tcPr>
          <w:p w14:paraId="12176F7E" w14:textId="77777777" w:rsidR="00291B88" w:rsidRPr="00D17C97" w:rsidRDefault="00291B88" w:rsidP="00FC5AEE">
            <w:pPr>
              <w:spacing w:before="100" w:beforeAutospacing="1" w:after="100" w:afterAutospacing="1" w:line="240" w:lineRule="auto"/>
              <w:ind w:firstLine="103"/>
              <w:textAlignment w:val="baseline"/>
              <w:rPr>
                <w:rFonts w:ascii="Times New Roman" w:hAnsi="Times New Roman"/>
                <w:sz w:val="24"/>
                <w:szCs w:val="24"/>
                <w:lang w:val="uk-UA" w:eastAsia="uk-UA"/>
              </w:rPr>
            </w:pPr>
            <w:r w:rsidRPr="00D17C97">
              <w:rPr>
                <w:rFonts w:ascii="Times New Roman" w:hAnsi="Times New Roman"/>
                <w:sz w:val="24"/>
                <w:szCs w:val="24"/>
                <w:lang w:val="uk-UA" w:eastAsia="uk-UA"/>
              </w:rPr>
              <w:t xml:space="preserve">Вища освіта </w:t>
            </w:r>
            <w:r w:rsidRPr="00D17C97">
              <w:rPr>
                <w:rFonts w:ascii="Times New Roman" w:hAnsi="Times New Roman"/>
                <w:color w:val="000000"/>
                <w:sz w:val="24"/>
                <w:szCs w:val="24"/>
                <w:shd w:val="clear" w:color="auto" w:fill="FFFFFF"/>
                <w:lang w:val="uk-UA" w:eastAsia="uk-UA"/>
              </w:rPr>
              <w:t>ступеня молодшого бакалавра або бакалавра</w:t>
            </w:r>
          </w:p>
        </w:tc>
      </w:tr>
      <w:tr w:rsidR="00291B88" w:rsidRPr="00D17C97" w14:paraId="428B1EF0"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78938A95"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hideMark/>
          </w:tcPr>
          <w:p w14:paraId="4F386BC4" w14:textId="77777777" w:rsidR="00291B88" w:rsidRPr="00D17C97" w:rsidRDefault="00291B88" w:rsidP="00FC5AEE">
            <w:pPr>
              <w:spacing w:before="120" w:after="0" w:line="240" w:lineRule="auto"/>
              <w:ind w:left="103" w:right="184"/>
              <w:textAlignment w:val="baseline"/>
              <w:rPr>
                <w:rFonts w:ascii="Times New Roman" w:hAnsi="Times New Roman"/>
                <w:sz w:val="24"/>
                <w:szCs w:val="24"/>
                <w:lang w:val="uk-UA" w:eastAsia="uk-UA"/>
              </w:rPr>
            </w:pPr>
            <w:r w:rsidRPr="00D17C97">
              <w:rPr>
                <w:rFonts w:ascii="Times New Roman" w:hAnsi="Times New Roman"/>
                <w:sz w:val="24"/>
                <w:szCs w:val="24"/>
                <w:lang w:val="uk-UA" w:eastAsia="uk-UA"/>
              </w:rPr>
              <w:t>Не потребує</w:t>
            </w:r>
          </w:p>
        </w:tc>
      </w:tr>
      <w:tr w:rsidR="00291B88" w:rsidRPr="00D17C97" w14:paraId="522B1E8B"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6E2EA3C4"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hideMark/>
          </w:tcPr>
          <w:p w14:paraId="0E4D9A74" w14:textId="77777777" w:rsidR="00291B88" w:rsidRPr="00D17C97" w:rsidRDefault="00291B88" w:rsidP="00FC5AEE">
            <w:pPr>
              <w:spacing w:before="120" w:after="0" w:line="240" w:lineRule="auto"/>
              <w:ind w:firstLine="103"/>
              <w:textAlignment w:val="baseline"/>
              <w:rPr>
                <w:rFonts w:ascii="Times New Roman" w:hAnsi="Times New Roman"/>
                <w:sz w:val="24"/>
                <w:szCs w:val="24"/>
                <w:lang w:val="uk-UA" w:eastAsia="uk-UA"/>
              </w:rPr>
            </w:pPr>
            <w:r w:rsidRPr="00D17C97">
              <w:rPr>
                <w:rFonts w:ascii="Times New Roman" w:hAnsi="Times New Roman"/>
                <w:sz w:val="24"/>
                <w:szCs w:val="24"/>
                <w:lang w:val="uk-UA" w:eastAsia="uk-UA"/>
              </w:rPr>
              <w:t>Вільне володіння державною мовою</w:t>
            </w:r>
          </w:p>
        </w:tc>
      </w:tr>
      <w:tr w:rsidR="00291B88" w:rsidRPr="00D17C97" w14:paraId="2F69AFBC"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5B3FA27F"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Володіння іноземною мовою</w:t>
            </w:r>
          </w:p>
        </w:tc>
        <w:tc>
          <w:tcPr>
            <w:tcW w:w="6566" w:type="dxa"/>
            <w:tcBorders>
              <w:top w:val="single" w:sz="4" w:space="0" w:color="auto"/>
              <w:left w:val="single" w:sz="4" w:space="0" w:color="auto"/>
              <w:bottom w:val="single" w:sz="4" w:space="0" w:color="auto"/>
              <w:right w:val="single" w:sz="4" w:space="0" w:color="auto"/>
            </w:tcBorders>
            <w:vAlign w:val="center"/>
            <w:hideMark/>
          </w:tcPr>
          <w:p w14:paraId="3349C079" w14:textId="77777777" w:rsidR="00291B88" w:rsidRPr="00D17C97" w:rsidRDefault="00291B88" w:rsidP="00FC5AEE">
            <w:pPr>
              <w:spacing w:before="120" w:after="0" w:line="240" w:lineRule="auto"/>
              <w:ind w:firstLine="103"/>
              <w:textAlignment w:val="baseline"/>
              <w:rPr>
                <w:rFonts w:ascii="Times New Roman" w:hAnsi="Times New Roman"/>
                <w:sz w:val="24"/>
                <w:szCs w:val="24"/>
                <w:lang w:val="uk-UA" w:eastAsia="uk-UA"/>
              </w:rPr>
            </w:pPr>
            <w:r w:rsidRPr="00D17C97">
              <w:rPr>
                <w:rFonts w:ascii="Times New Roman" w:hAnsi="Times New Roman"/>
                <w:sz w:val="24"/>
                <w:szCs w:val="24"/>
                <w:lang w:val="uk-UA" w:eastAsia="uk-UA"/>
              </w:rPr>
              <w:t>Не потребує</w:t>
            </w:r>
          </w:p>
        </w:tc>
      </w:tr>
      <w:tr w:rsidR="00291B88" w:rsidRPr="00D17C97" w14:paraId="5E6A03A6" w14:textId="77777777" w:rsidTr="00FC5AEE">
        <w:trPr>
          <w:trHeight w:val="164"/>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0487879B"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bCs/>
                <w:sz w:val="24"/>
                <w:szCs w:val="24"/>
                <w:lang w:val="uk-UA"/>
              </w:rPr>
              <w:t>Вимоги до компетентності:</w:t>
            </w:r>
          </w:p>
        </w:tc>
      </w:tr>
      <w:tr w:rsidR="00291B88" w:rsidRPr="00D17C97" w14:paraId="50808CED" w14:textId="77777777" w:rsidTr="00FC5AEE">
        <w:trPr>
          <w:trHeight w:val="285"/>
          <w:jc w:val="center"/>
        </w:trPr>
        <w:tc>
          <w:tcPr>
            <w:tcW w:w="3368" w:type="dxa"/>
            <w:tcBorders>
              <w:top w:val="single" w:sz="4" w:space="0" w:color="auto"/>
              <w:left w:val="single" w:sz="4" w:space="0" w:color="auto"/>
              <w:bottom w:val="single" w:sz="4" w:space="0" w:color="auto"/>
              <w:right w:val="single" w:sz="4" w:space="0" w:color="auto"/>
            </w:tcBorders>
            <w:hideMark/>
          </w:tcPr>
          <w:p w14:paraId="241AD5F1"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sz w:val="24"/>
                <w:szCs w:val="24"/>
                <w:lang w:val="uk-UA"/>
              </w:rPr>
              <w:t>ВИМОГА</w:t>
            </w:r>
          </w:p>
        </w:tc>
        <w:tc>
          <w:tcPr>
            <w:tcW w:w="6566" w:type="dxa"/>
            <w:tcBorders>
              <w:top w:val="single" w:sz="4" w:space="0" w:color="auto"/>
              <w:left w:val="single" w:sz="4" w:space="0" w:color="auto"/>
              <w:bottom w:val="single" w:sz="4" w:space="0" w:color="auto"/>
              <w:right w:val="single" w:sz="4" w:space="0" w:color="auto"/>
            </w:tcBorders>
            <w:hideMark/>
          </w:tcPr>
          <w:p w14:paraId="348E41D6"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sz w:val="24"/>
                <w:szCs w:val="24"/>
                <w:lang w:val="uk-UA"/>
              </w:rPr>
              <w:t>КОМПОНЕНТИ ВИМОГИ</w:t>
            </w:r>
          </w:p>
        </w:tc>
      </w:tr>
      <w:tr w:rsidR="00291B88" w:rsidRPr="00D17C97" w14:paraId="217D7A59" w14:textId="77777777" w:rsidTr="00FC5AEE">
        <w:trPr>
          <w:trHeight w:val="300"/>
          <w:jc w:val="center"/>
        </w:trPr>
        <w:tc>
          <w:tcPr>
            <w:tcW w:w="3368" w:type="dxa"/>
            <w:tcBorders>
              <w:top w:val="single" w:sz="4" w:space="0" w:color="auto"/>
              <w:left w:val="single" w:sz="4" w:space="0" w:color="auto"/>
              <w:bottom w:val="single" w:sz="4" w:space="0" w:color="auto"/>
              <w:right w:val="single" w:sz="4" w:space="0" w:color="auto"/>
            </w:tcBorders>
            <w:hideMark/>
          </w:tcPr>
          <w:p w14:paraId="6EAB464C" w14:textId="77777777" w:rsidR="00291B88" w:rsidRPr="00D17C97" w:rsidRDefault="00291B88" w:rsidP="00FC5AEE">
            <w:pPr>
              <w:spacing w:after="0" w:line="240" w:lineRule="auto"/>
              <w:rPr>
                <w:rFonts w:ascii="Times New Roman" w:hAnsi="Times New Roman"/>
                <w:b/>
                <w:bCs/>
                <w:sz w:val="24"/>
                <w:szCs w:val="24"/>
                <w:lang w:val="uk-UA"/>
              </w:rPr>
            </w:pPr>
            <w:r w:rsidRPr="00D17C97">
              <w:rPr>
                <w:rFonts w:ascii="Times New Roman" w:hAnsi="Times New Roman"/>
                <w:b/>
                <w:bCs/>
                <w:sz w:val="24"/>
                <w:szCs w:val="24"/>
              </w:rPr>
              <w:t>Відповідальність</w:t>
            </w:r>
          </w:p>
        </w:tc>
        <w:tc>
          <w:tcPr>
            <w:tcW w:w="6566" w:type="dxa"/>
            <w:tcBorders>
              <w:top w:val="single" w:sz="4" w:space="0" w:color="auto"/>
              <w:left w:val="single" w:sz="4" w:space="0" w:color="auto"/>
              <w:bottom w:val="single" w:sz="4" w:space="0" w:color="auto"/>
              <w:right w:val="single" w:sz="4" w:space="0" w:color="auto"/>
            </w:tcBorders>
            <w:hideMark/>
          </w:tcPr>
          <w:p w14:paraId="3BB4C885"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rPr>
              <w:t>- усвідомлення важливості якісного виконання своїх посадових обов’язків з дотриманням строків та встановлених процедур;</w:t>
            </w:r>
          </w:p>
        </w:tc>
      </w:tr>
      <w:tr w:rsidR="00291B88" w:rsidRPr="00D17C97" w14:paraId="2B2A963B" w14:textId="77777777" w:rsidTr="00FC5AEE">
        <w:trPr>
          <w:trHeight w:val="300"/>
          <w:jc w:val="center"/>
        </w:trPr>
        <w:tc>
          <w:tcPr>
            <w:tcW w:w="3368" w:type="dxa"/>
            <w:tcBorders>
              <w:top w:val="single" w:sz="4" w:space="0" w:color="auto"/>
              <w:left w:val="single" w:sz="4" w:space="0" w:color="auto"/>
              <w:bottom w:val="single" w:sz="4" w:space="0" w:color="auto"/>
              <w:right w:val="single" w:sz="4" w:space="0" w:color="auto"/>
            </w:tcBorders>
            <w:hideMark/>
          </w:tcPr>
          <w:p w14:paraId="65CB6E9D"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 xml:space="preserve">Цифрова грамотність </w:t>
            </w:r>
          </w:p>
        </w:tc>
        <w:tc>
          <w:tcPr>
            <w:tcW w:w="6566" w:type="dxa"/>
            <w:tcBorders>
              <w:top w:val="single" w:sz="4" w:space="0" w:color="auto"/>
              <w:left w:val="single" w:sz="4" w:space="0" w:color="auto"/>
              <w:bottom w:val="single" w:sz="4" w:space="0" w:color="auto"/>
              <w:right w:val="single" w:sz="4" w:space="0" w:color="auto"/>
            </w:tcBorders>
            <w:hideMark/>
          </w:tcPr>
          <w:p w14:paraId="485F6569"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0EC247F6"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4E4F6189"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 xml:space="preserve">-здатність працювати з документами в різних цифрових форматах; </w:t>
            </w:r>
          </w:p>
          <w:p w14:paraId="565DB550"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64019128"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-вміння користуватись кваліфікованим електронним підписом (КЕП).</w:t>
            </w:r>
          </w:p>
        </w:tc>
      </w:tr>
      <w:tr w:rsidR="00291B88" w:rsidRPr="00D17C97" w14:paraId="751DFFE6" w14:textId="77777777" w:rsidTr="00FC5AEE">
        <w:trPr>
          <w:trHeight w:val="1384"/>
          <w:jc w:val="center"/>
        </w:trPr>
        <w:tc>
          <w:tcPr>
            <w:tcW w:w="3368" w:type="dxa"/>
            <w:tcBorders>
              <w:top w:val="single" w:sz="4" w:space="0" w:color="auto"/>
              <w:left w:val="single" w:sz="4" w:space="0" w:color="auto"/>
              <w:bottom w:val="single" w:sz="4" w:space="0" w:color="auto"/>
              <w:right w:val="single" w:sz="4" w:space="0" w:color="auto"/>
            </w:tcBorders>
            <w:hideMark/>
          </w:tcPr>
          <w:p w14:paraId="1BD22216" w14:textId="77777777" w:rsidR="00291B88" w:rsidRPr="00D17C97" w:rsidRDefault="00291B88" w:rsidP="00FC5AEE">
            <w:pPr>
              <w:spacing w:after="0" w:line="240" w:lineRule="auto"/>
              <w:rPr>
                <w:rFonts w:ascii="Times New Roman" w:hAnsi="Times New Roman"/>
                <w:b/>
                <w:bCs/>
                <w:sz w:val="24"/>
                <w:szCs w:val="24"/>
                <w:lang w:val="uk-UA"/>
              </w:rPr>
            </w:pPr>
            <w:r w:rsidRPr="00D17C97">
              <w:rPr>
                <w:rFonts w:ascii="Times New Roman" w:hAnsi="Times New Roman"/>
                <w:b/>
                <w:bCs/>
                <w:sz w:val="24"/>
                <w:szCs w:val="24"/>
              </w:rPr>
              <w:t xml:space="preserve">Стресостійкість </w:t>
            </w:r>
          </w:p>
        </w:tc>
        <w:tc>
          <w:tcPr>
            <w:tcW w:w="6566" w:type="dxa"/>
            <w:tcBorders>
              <w:top w:val="single" w:sz="4" w:space="0" w:color="auto"/>
              <w:left w:val="single" w:sz="4" w:space="0" w:color="auto"/>
              <w:bottom w:val="single" w:sz="4" w:space="0" w:color="auto"/>
              <w:right w:val="single" w:sz="4" w:space="0" w:color="auto"/>
            </w:tcBorders>
            <w:hideMark/>
          </w:tcPr>
          <w:p w14:paraId="677278DC" w14:textId="77777777" w:rsidR="00291B88" w:rsidRPr="00D17C97" w:rsidRDefault="00291B88" w:rsidP="00FC5AEE">
            <w:pPr>
              <w:spacing w:after="0" w:line="240" w:lineRule="auto"/>
              <w:jc w:val="both"/>
              <w:textAlignment w:val="baseline"/>
              <w:rPr>
                <w:rFonts w:ascii="Times New Roman" w:hAnsi="Times New Roman"/>
                <w:sz w:val="24"/>
                <w:szCs w:val="24"/>
              </w:rPr>
            </w:pPr>
            <w:r w:rsidRPr="00D17C97">
              <w:rPr>
                <w:rFonts w:ascii="Times New Roman" w:hAnsi="Times New Roman"/>
                <w:sz w:val="24"/>
                <w:szCs w:val="24"/>
              </w:rPr>
              <w:t>- уміння розуміти та управляти своїми емоціями;</w:t>
            </w:r>
          </w:p>
          <w:p w14:paraId="2D938C14" w14:textId="77777777" w:rsidR="00291B88" w:rsidRPr="00D17C97" w:rsidRDefault="00291B88" w:rsidP="00FC5AEE">
            <w:pPr>
              <w:spacing w:after="0" w:line="240" w:lineRule="auto"/>
              <w:jc w:val="both"/>
              <w:textAlignment w:val="baseline"/>
              <w:rPr>
                <w:rFonts w:ascii="Times New Roman" w:hAnsi="Times New Roman"/>
                <w:sz w:val="24"/>
                <w:szCs w:val="24"/>
              </w:rPr>
            </w:pPr>
            <w:r w:rsidRPr="00D17C97">
              <w:rPr>
                <w:rFonts w:ascii="Times New Roman" w:hAnsi="Times New Roman"/>
                <w:sz w:val="24"/>
                <w:szCs w:val="24"/>
              </w:rPr>
              <w:t>- здатність до самоконтролю;</w:t>
            </w:r>
          </w:p>
          <w:p w14:paraId="1071B449"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rPr>
              <w:t>- здатність до конструктивного ставлення до зворотного зв’язку, зокрема критики.</w:t>
            </w:r>
          </w:p>
        </w:tc>
      </w:tr>
      <w:tr w:rsidR="00291B88" w:rsidRPr="00D17C97" w14:paraId="01CF0698" w14:textId="77777777" w:rsidTr="00FC5AEE">
        <w:trPr>
          <w:trHeight w:val="1446"/>
          <w:jc w:val="center"/>
        </w:trPr>
        <w:tc>
          <w:tcPr>
            <w:tcW w:w="3368" w:type="dxa"/>
            <w:tcBorders>
              <w:top w:val="single" w:sz="4" w:space="0" w:color="000000"/>
              <w:left w:val="single" w:sz="4" w:space="0" w:color="000000"/>
              <w:bottom w:val="single" w:sz="4" w:space="0" w:color="000000"/>
              <w:right w:val="single" w:sz="4" w:space="0" w:color="000000"/>
            </w:tcBorders>
            <w:hideMark/>
          </w:tcPr>
          <w:p w14:paraId="1AEF2147" w14:textId="77777777" w:rsidR="00291B88" w:rsidRPr="00D17C97" w:rsidRDefault="00291B88" w:rsidP="00FC5AEE">
            <w:pPr>
              <w:spacing w:after="0" w:line="240" w:lineRule="auto"/>
              <w:rPr>
                <w:rFonts w:ascii="Times New Roman" w:hAnsi="Times New Roman"/>
                <w:b/>
                <w:bCs/>
                <w:sz w:val="24"/>
                <w:szCs w:val="24"/>
                <w:lang w:val="uk-UA"/>
              </w:rPr>
            </w:pPr>
            <w:r w:rsidRPr="00D17C97">
              <w:rPr>
                <w:rFonts w:ascii="Times New Roman" w:hAnsi="Times New Roman"/>
                <w:b/>
                <w:bCs/>
                <w:sz w:val="24"/>
                <w:szCs w:val="24"/>
              </w:rPr>
              <w:t>Самоорганізація і самостійність в роботі</w:t>
            </w:r>
          </w:p>
        </w:tc>
        <w:tc>
          <w:tcPr>
            <w:tcW w:w="6566" w:type="dxa"/>
            <w:tcBorders>
              <w:top w:val="single" w:sz="4" w:space="0" w:color="000000"/>
              <w:left w:val="single" w:sz="4" w:space="0" w:color="000000"/>
              <w:bottom w:val="single" w:sz="4" w:space="0" w:color="000000"/>
              <w:right w:val="single" w:sz="4" w:space="0" w:color="000000"/>
            </w:tcBorders>
            <w:vAlign w:val="center"/>
            <w:hideMark/>
          </w:tcPr>
          <w:p w14:paraId="62DC6B0C" w14:textId="77777777" w:rsidR="00291B88" w:rsidRPr="00D17C97" w:rsidRDefault="00291B88" w:rsidP="00FC5AEE">
            <w:pPr>
              <w:widowControl w:val="0"/>
              <w:suppressLineNumbers/>
              <w:suppressAutoHyphens/>
              <w:spacing w:after="0" w:line="240" w:lineRule="auto"/>
              <w:jc w:val="both"/>
              <w:rPr>
                <w:rFonts w:ascii="Times New Roman" w:eastAsia="Arial Unicode MS" w:hAnsi="Times New Roman"/>
                <w:kern w:val="2"/>
                <w:sz w:val="24"/>
                <w:szCs w:val="24"/>
                <w:lang w:val="uk-UA" w:eastAsia="hi-IN" w:bidi="hi-IN"/>
              </w:rPr>
            </w:pPr>
            <w:r w:rsidRPr="00D17C97">
              <w:rPr>
                <w:rFonts w:ascii="Times New Roman" w:eastAsia="Arial Unicode MS" w:hAnsi="Times New Roman"/>
                <w:kern w:val="2"/>
                <w:sz w:val="24"/>
                <w:szCs w:val="24"/>
                <w:lang w:val="uk-UA" w:eastAsia="hi-IN" w:bidi="hi-I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3D03856C" w14:textId="77777777" w:rsidR="00291B88" w:rsidRPr="00D17C97" w:rsidRDefault="00291B88" w:rsidP="00FC5AEE">
            <w:pPr>
              <w:widowControl w:val="0"/>
              <w:suppressLineNumbers/>
              <w:suppressAutoHyphens/>
              <w:spacing w:after="0" w:line="240" w:lineRule="auto"/>
              <w:jc w:val="both"/>
              <w:rPr>
                <w:rFonts w:ascii="Times New Roman" w:eastAsia="Arial Unicode MS" w:hAnsi="Times New Roman"/>
                <w:kern w:val="2"/>
                <w:sz w:val="24"/>
                <w:szCs w:val="24"/>
                <w:lang w:val="uk-UA" w:eastAsia="hi-IN" w:bidi="hi-IN"/>
              </w:rPr>
            </w:pPr>
            <w:r w:rsidRPr="00D17C97">
              <w:rPr>
                <w:rFonts w:ascii="Times New Roman" w:eastAsia="Arial Unicode MS" w:hAnsi="Times New Roman"/>
                <w:kern w:val="2"/>
                <w:sz w:val="24"/>
                <w:szCs w:val="24"/>
                <w:lang w:val="uk-UA" w:eastAsia="hi-IN" w:bidi="hi-IN"/>
              </w:rPr>
              <w:t>- здатність до самомотивації (самоуправління);</w:t>
            </w:r>
          </w:p>
          <w:p w14:paraId="4B2266D0"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rPr>
              <w:t>- вміння самостійно приймати рішення і виконувати завдання у процесі професійної діяльності.</w:t>
            </w:r>
          </w:p>
        </w:tc>
      </w:tr>
      <w:tr w:rsidR="00291B88" w:rsidRPr="00D17C97" w14:paraId="768E1871" w14:textId="77777777" w:rsidTr="00FC5AEE">
        <w:trPr>
          <w:trHeight w:val="381"/>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7E3C9E33" w14:textId="77777777" w:rsidR="00291B88" w:rsidRPr="00D17C97" w:rsidRDefault="00291B88" w:rsidP="00FC5AEE">
            <w:pPr>
              <w:widowControl w:val="0"/>
              <w:suppressLineNumbers/>
              <w:tabs>
                <w:tab w:val="left" w:pos="309"/>
              </w:tabs>
              <w:suppressAutoHyphens/>
              <w:spacing w:after="0" w:line="240" w:lineRule="auto"/>
              <w:rPr>
                <w:rFonts w:ascii="Times New Roman" w:eastAsia="TimesNewRomanPSMT" w:hAnsi="Times New Roman"/>
                <w:color w:val="000000"/>
                <w:kern w:val="2"/>
                <w:sz w:val="24"/>
                <w:szCs w:val="24"/>
                <w:lang w:val="uk-UA" w:eastAsia="hi-IN" w:bidi="hi-IN"/>
              </w:rPr>
            </w:pPr>
            <w:r w:rsidRPr="00D17C97">
              <w:rPr>
                <w:rFonts w:ascii="Times New Roman" w:hAnsi="Times New Roman"/>
                <w:b/>
                <w:sz w:val="24"/>
                <w:szCs w:val="24"/>
                <w:lang w:val="uk-UA"/>
              </w:rPr>
              <w:t xml:space="preserve">                                                      ПРОФЕСІЙНІ ЗНАННЯ</w:t>
            </w:r>
          </w:p>
        </w:tc>
      </w:tr>
      <w:tr w:rsidR="00291B88" w:rsidRPr="00D17C97" w14:paraId="43BE248E" w14:textId="77777777" w:rsidTr="00FC5AEE">
        <w:trPr>
          <w:trHeight w:val="345"/>
          <w:jc w:val="center"/>
        </w:trPr>
        <w:tc>
          <w:tcPr>
            <w:tcW w:w="3368" w:type="dxa"/>
            <w:tcBorders>
              <w:top w:val="single" w:sz="4" w:space="0" w:color="auto"/>
              <w:left w:val="single" w:sz="4" w:space="0" w:color="auto"/>
              <w:bottom w:val="single" w:sz="4" w:space="0" w:color="auto"/>
              <w:right w:val="single" w:sz="4" w:space="0" w:color="auto"/>
            </w:tcBorders>
            <w:hideMark/>
          </w:tcPr>
          <w:p w14:paraId="444C9904"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sz w:val="24"/>
                <w:szCs w:val="24"/>
                <w:lang w:val="uk-UA"/>
              </w:rPr>
              <w:t>ВИМОГА</w:t>
            </w:r>
          </w:p>
        </w:tc>
        <w:tc>
          <w:tcPr>
            <w:tcW w:w="6566" w:type="dxa"/>
            <w:tcBorders>
              <w:top w:val="single" w:sz="4" w:space="0" w:color="auto"/>
              <w:left w:val="single" w:sz="4" w:space="0" w:color="auto"/>
              <w:bottom w:val="single" w:sz="4" w:space="0" w:color="auto"/>
              <w:right w:val="single" w:sz="4" w:space="0" w:color="auto"/>
            </w:tcBorders>
            <w:hideMark/>
          </w:tcPr>
          <w:p w14:paraId="499712EF"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sz w:val="24"/>
                <w:szCs w:val="24"/>
                <w:lang w:val="uk-UA"/>
              </w:rPr>
              <w:t>КОМПОНЕНТИ ВИМОГИ</w:t>
            </w:r>
          </w:p>
        </w:tc>
      </w:tr>
      <w:tr w:rsidR="00291B88" w:rsidRPr="00D17C97" w14:paraId="3EF3F5EF" w14:textId="77777777" w:rsidTr="00FC5AEE">
        <w:trPr>
          <w:trHeight w:val="835"/>
          <w:jc w:val="center"/>
        </w:trPr>
        <w:tc>
          <w:tcPr>
            <w:tcW w:w="3368" w:type="dxa"/>
            <w:tcBorders>
              <w:top w:val="single" w:sz="4" w:space="0" w:color="auto"/>
              <w:left w:val="single" w:sz="4" w:space="0" w:color="auto"/>
              <w:bottom w:val="single" w:sz="4" w:space="0" w:color="auto"/>
              <w:right w:val="single" w:sz="4" w:space="0" w:color="auto"/>
            </w:tcBorders>
            <w:hideMark/>
          </w:tcPr>
          <w:p w14:paraId="708D2B3B"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lastRenderedPageBreak/>
              <w:t>Знання  законодавства</w:t>
            </w:r>
          </w:p>
        </w:tc>
        <w:tc>
          <w:tcPr>
            <w:tcW w:w="6566" w:type="dxa"/>
            <w:tcBorders>
              <w:top w:val="single" w:sz="4" w:space="0" w:color="auto"/>
              <w:left w:val="single" w:sz="4" w:space="0" w:color="auto"/>
              <w:bottom w:val="single" w:sz="4" w:space="0" w:color="auto"/>
              <w:right w:val="single" w:sz="4" w:space="0" w:color="auto"/>
            </w:tcBorders>
            <w:hideMark/>
          </w:tcPr>
          <w:p w14:paraId="72C079DB" w14:textId="77777777" w:rsidR="00291B88" w:rsidRPr="00D17C97" w:rsidRDefault="00291B88" w:rsidP="00FC5AEE">
            <w:pPr>
              <w:tabs>
                <w:tab w:val="left" w:pos="309"/>
              </w:tabs>
              <w:spacing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Знання:</w:t>
            </w:r>
          </w:p>
          <w:p w14:paraId="5D0FB779" w14:textId="77777777" w:rsidR="00291B88" w:rsidRPr="00D17C97" w:rsidRDefault="00291B88" w:rsidP="00FC5AEE">
            <w:pPr>
              <w:tabs>
                <w:tab w:val="left" w:pos="0"/>
              </w:tabs>
              <w:spacing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Конституції України;</w:t>
            </w:r>
          </w:p>
          <w:p w14:paraId="3EFE92F8" w14:textId="77777777" w:rsidR="00291B88" w:rsidRPr="00D17C97" w:rsidRDefault="00291B88" w:rsidP="00FC5AEE">
            <w:pPr>
              <w:tabs>
                <w:tab w:val="left" w:pos="0"/>
              </w:tabs>
              <w:spacing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Закону України «Про державну службу»;</w:t>
            </w:r>
          </w:p>
          <w:p w14:paraId="47591128" w14:textId="77777777" w:rsidR="00291B88" w:rsidRPr="00D17C97" w:rsidRDefault="00291B88" w:rsidP="00FC5AEE">
            <w:pPr>
              <w:tabs>
                <w:tab w:val="left" w:pos="0"/>
              </w:tabs>
              <w:spacing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Закону України «Про запобігання корупції»</w:t>
            </w:r>
          </w:p>
        </w:tc>
      </w:tr>
      <w:tr w:rsidR="00291B88" w:rsidRPr="00D17C97" w14:paraId="319CB306"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302EB9D3"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hideMark/>
          </w:tcPr>
          <w:p w14:paraId="0B9BB1FE" w14:textId="77777777" w:rsidR="00291B88" w:rsidRPr="00D17C97" w:rsidRDefault="00291B88" w:rsidP="00FC5AEE">
            <w:pPr>
              <w:spacing w:after="0" w:line="240" w:lineRule="auto"/>
              <w:rPr>
                <w:rFonts w:ascii="Times New Roman" w:hAnsi="Times New Roman"/>
                <w:color w:val="000000"/>
                <w:sz w:val="24"/>
                <w:szCs w:val="24"/>
                <w:lang w:val="uk-UA"/>
              </w:rPr>
            </w:pPr>
            <w:r w:rsidRPr="00D17C97">
              <w:rPr>
                <w:rFonts w:ascii="Times New Roman" w:hAnsi="Times New Roman"/>
                <w:color w:val="000000"/>
                <w:sz w:val="24"/>
                <w:szCs w:val="24"/>
                <w:lang w:val="uk-UA"/>
              </w:rPr>
              <w:t>Знання :</w:t>
            </w:r>
          </w:p>
          <w:p w14:paraId="6F0804AF"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Господарський кодекс України;</w:t>
            </w:r>
          </w:p>
          <w:p w14:paraId="21A89C3F"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xml:space="preserve"> -Господарсько-процесуальний кодекс України;</w:t>
            </w:r>
          </w:p>
          <w:p w14:paraId="5C7EDB4D"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Закону України «Про судоустрій і статус суддів»;</w:t>
            </w:r>
          </w:p>
          <w:p w14:paraId="09AFFE94"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3FC632EE"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Інструкція з діловодства в місцевих та апеляційних судах .</w:t>
            </w:r>
          </w:p>
        </w:tc>
      </w:tr>
    </w:tbl>
    <w:p w14:paraId="4D27D86E" w14:textId="36A46242" w:rsidR="00291B88" w:rsidRDefault="00291B88"/>
    <w:p w14:paraId="5B5A6214" w14:textId="77777777" w:rsidR="00291B88" w:rsidRDefault="00291B88">
      <w:pPr>
        <w:spacing w:after="160" w:line="259" w:lineRule="auto"/>
      </w:pPr>
      <w:r>
        <w:br w:type="page"/>
      </w:r>
    </w:p>
    <w:tbl>
      <w:tblPr>
        <w:tblW w:w="9237" w:type="pct"/>
        <w:tblInd w:w="-426" w:type="dxa"/>
        <w:tblCellMar>
          <w:left w:w="0" w:type="dxa"/>
          <w:right w:w="0" w:type="dxa"/>
        </w:tblCellMar>
        <w:tblLook w:val="04A0" w:firstRow="1" w:lastRow="0" w:firstColumn="1" w:lastColumn="0" w:noHBand="0" w:noVBand="1"/>
      </w:tblPr>
      <w:tblGrid>
        <w:gridCol w:w="10051"/>
        <w:gridCol w:w="7231"/>
      </w:tblGrid>
      <w:tr w:rsidR="00291B88" w:rsidRPr="00815FEF" w14:paraId="5D8DA1DD" w14:textId="77777777" w:rsidTr="00FC5AEE">
        <w:trPr>
          <w:trHeight w:val="425"/>
        </w:trPr>
        <w:tc>
          <w:tcPr>
            <w:tcW w:w="10066" w:type="dxa"/>
            <w:shd w:val="clear" w:color="auto" w:fill="auto"/>
            <w:hideMark/>
          </w:tcPr>
          <w:p w14:paraId="35718CE2" w14:textId="67E57D40" w:rsidR="00291B88" w:rsidRPr="00D17C97" w:rsidRDefault="00291B88" w:rsidP="00FC5AEE">
            <w:pPr>
              <w:spacing w:after="0"/>
              <w:ind w:firstLine="5529"/>
              <w:jc w:val="both"/>
              <w:rPr>
                <w:rFonts w:ascii="Times New Roman" w:hAnsi="Times New Roman"/>
                <w:color w:val="000000"/>
                <w:sz w:val="24"/>
                <w:szCs w:val="24"/>
                <w:lang w:val="uk-UA"/>
              </w:rPr>
            </w:pPr>
            <w:r w:rsidRPr="00D17C97">
              <w:rPr>
                <w:rFonts w:ascii="Times New Roman" w:hAnsi="Times New Roman"/>
                <w:color w:val="000000"/>
                <w:sz w:val="24"/>
                <w:szCs w:val="24"/>
                <w:lang w:val="uk-UA"/>
              </w:rPr>
              <w:lastRenderedPageBreak/>
              <w:t xml:space="preserve">Додаток </w:t>
            </w:r>
            <w:r>
              <w:rPr>
                <w:rFonts w:ascii="Times New Roman" w:hAnsi="Times New Roman"/>
                <w:color w:val="000000"/>
                <w:sz w:val="24"/>
                <w:szCs w:val="24"/>
                <w:lang w:val="uk-UA"/>
              </w:rPr>
              <w:t>5</w:t>
            </w:r>
          </w:p>
          <w:p w14:paraId="603677FE" w14:textId="77777777" w:rsidR="00291B88" w:rsidRPr="00B32F8E" w:rsidRDefault="00291B88" w:rsidP="00FC5AEE">
            <w:pPr>
              <w:tabs>
                <w:tab w:val="left" w:pos="5529"/>
              </w:tabs>
              <w:spacing w:after="0"/>
              <w:ind w:left="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до доповідної записки, </w:t>
            </w:r>
            <w:bookmarkStart w:id="0" w:name="_Hlk68011409"/>
            <w:r>
              <w:rPr>
                <w:rFonts w:ascii="Times New Roman" w:hAnsi="Times New Roman"/>
                <w:b/>
                <w:color w:val="000000"/>
                <w:sz w:val="24"/>
                <w:szCs w:val="24"/>
                <w:lang w:val="uk-UA"/>
              </w:rPr>
              <w:t xml:space="preserve">щодо визначення спеціальних вимог до осіб, які претендують на зайняття посад державної служби категорії «В» та підготовки умов проведення конкурсу </w:t>
            </w:r>
            <w:bookmarkEnd w:id="0"/>
          </w:p>
          <w:p w14:paraId="24A62677" w14:textId="77777777" w:rsidR="00291B88" w:rsidRDefault="00291B88" w:rsidP="00FC5AEE">
            <w:pPr>
              <w:spacing w:after="0" w:line="240" w:lineRule="auto"/>
              <w:jc w:val="center"/>
              <w:rPr>
                <w:rFonts w:ascii="Times New Roman" w:hAnsi="Times New Roman"/>
                <w:b/>
                <w:color w:val="000000"/>
                <w:sz w:val="24"/>
                <w:szCs w:val="24"/>
                <w:lang w:val="uk-UA"/>
              </w:rPr>
            </w:pPr>
          </w:p>
          <w:p w14:paraId="151E58E2" w14:textId="77777777" w:rsidR="00291B88" w:rsidRDefault="00291B88" w:rsidP="00FC5AEE">
            <w:pPr>
              <w:spacing w:after="0" w:line="240" w:lineRule="auto"/>
              <w:jc w:val="center"/>
              <w:rPr>
                <w:rFonts w:ascii="Times New Roman" w:hAnsi="Times New Roman"/>
                <w:b/>
                <w:color w:val="000000"/>
                <w:sz w:val="24"/>
                <w:szCs w:val="24"/>
                <w:lang w:val="uk-UA"/>
              </w:rPr>
            </w:pPr>
          </w:p>
          <w:p w14:paraId="48448BAD" w14:textId="77777777" w:rsidR="00291B88" w:rsidRPr="006339D1" w:rsidRDefault="00291B88" w:rsidP="00FC5AEE">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ПРОПОЗИЦІЇ</w:t>
            </w:r>
          </w:p>
          <w:p w14:paraId="08AF40D2" w14:textId="77777777" w:rsidR="00291B88" w:rsidRPr="006339D1" w:rsidRDefault="00291B88" w:rsidP="00FC5AEE">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до умов </w:t>
            </w:r>
            <w:r w:rsidRPr="006339D1">
              <w:rPr>
                <w:rFonts w:ascii="Times New Roman" w:hAnsi="Times New Roman"/>
                <w:b/>
                <w:color w:val="000000"/>
                <w:sz w:val="24"/>
                <w:szCs w:val="24"/>
                <w:lang w:val="uk-UA"/>
              </w:rPr>
              <w:t xml:space="preserve">проведення конкурсу </w:t>
            </w:r>
          </w:p>
          <w:p w14:paraId="46566B04" w14:textId="77777777" w:rsidR="00291B88" w:rsidRPr="00D17C97" w:rsidRDefault="00291B88" w:rsidP="00FC5AEE">
            <w:pPr>
              <w:spacing w:after="0" w:line="240" w:lineRule="auto"/>
              <w:jc w:val="center"/>
              <w:rPr>
                <w:rFonts w:ascii="Times New Roman" w:hAnsi="Times New Roman"/>
                <w:b/>
                <w:color w:val="000000"/>
                <w:sz w:val="24"/>
                <w:szCs w:val="24"/>
                <w:lang w:val="uk-UA"/>
              </w:rPr>
            </w:pPr>
            <w:r w:rsidRPr="00D17C97">
              <w:rPr>
                <w:rFonts w:ascii="Times New Roman" w:hAnsi="Times New Roman"/>
                <w:b/>
                <w:color w:val="000000"/>
                <w:sz w:val="24"/>
                <w:szCs w:val="24"/>
                <w:lang w:val="uk-UA"/>
              </w:rPr>
              <w:t xml:space="preserve">на посаду державної служби категорії «В» – </w:t>
            </w:r>
          </w:p>
          <w:p w14:paraId="7C54512A" w14:textId="77777777" w:rsidR="00291B88" w:rsidRPr="00D17C97" w:rsidRDefault="00291B88" w:rsidP="00FC5AEE">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головного спеціаліста відділу судової статистики та інформаційних технологій</w:t>
            </w:r>
            <w:r w:rsidRPr="00D17C97">
              <w:rPr>
                <w:rFonts w:ascii="Times New Roman" w:hAnsi="Times New Roman"/>
                <w:b/>
                <w:color w:val="000000"/>
                <w:sz w:val="24"/>
                <w:szCs w:val="24"/>
                <w:lang w:val="uk-UA"/>
              </w:rPr>
              <w:t xml:space="preserve"> Господарського  суду Донецької області </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291B88" w:rsidRPr="00D17C97" w14:paraId="1B9F547A" w14:textId="77777777" w:rsidTr="00FC5AEE">
              <w:trPr>
                <w:trHeight w:val="328"/>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49BABADC" w14:textId="77777777" w:rsidR="00291B88" w:rsidRPr="00D17C97" w:rsidRDefault="00291B88" w:rsidP="00FC5AEE">
                  <w:pPr>
                    <w:spacing w:after="0" w:line="240" w:lineRule="auto"/>
                    <w:jc w:val="center"/>
                    <w:rPr>
                      <w:rFonts w:ascii="Times New Roman" w:hAnsi="Times New Roman"/>
                      <w:b/>
                      <w:color w:val="000000"/>
                      <w:lang w:val="uk-UA"/>
                    </w:rPr>
                  </w:pPr>
                  <w:r w:rsidRPr="00D17C97">
                    <w:rPr>
                      <w:rFonts w:ascii="Times New Roman" w:hAnsi="Times New Roman"/>
                      <w:b/>
                      <w:lang w:val="uk-UA"/>
                    </w:rPr>
                    <w:t>ЗАГАЛЬНІ УМОВИ</w:t>
                  </w:r>
                </w:p>
              </w:tc>
            </w:tr>
            <w:tr w:rsidR="00291B88" w:rsidRPr="00D17C97" w14:paraId="4D50BC0F"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4A789BE5" w14:textId="77777777" w:rsidR="00291B88" w:rsidRPr="00D17C97" w:rsidRDefault="00291B88" w:rsidP="00FC5AEE">
                  <w:pPr>
                    <w:spacing w:after="0" w:line="240" w:lineRule="auto"/>
                    <w:rPr>
                      <w:rFonts w:ascii="Times New Roman" w:hAnsi="Times New Roman"/>
                      <w:b/>
                      <w:color w:val="000000"/>
                      <w:sz w:val="24"/>
                      <w:szCs w:val="24"/>
                      <w:lang w:val="uk-UA"/>
                    </w:rPr>
                  </w:pPr>
                  <w:r w:rsidRPr="00D17C97">
                    <w:rPr>
                      <w:rFonts w:ascii="Times New Roman" w:hAnsi="Times New Roman"/>
                      <w:b/>
                      <w:sz w:val="24"/>
                      <w:szCs w:val="24"/>
                      <w:lang w:val="uk-UA"/>
                    </w:rPr>
                    <w:t>Посадові обов’язки</w:t>
                  </w:r>
                </w:p>
              </w:tc>
              <w:tc>
                <w:tcPr>
                  <w:tcW w:w="6566" w:type="dxa"/>
                  <w:tcBorders>
                    <w:top w:val="single" w:sz="4" w:space="0" w:color="auto"/>
                    <w:left w:val="single" w:sz="4" w:space="0" w:color="auto"/>
                    <w:bottom w:val="single" w:sz="4" w:space="0" w:color="auto"/>
                    <w:right w:val="single" w:sz="4" w:space="0" w:color="auto"/>
                  </w:tcBorders>
                  <w:hideMark/>
                </w:tcPr>
                <w:p w14:paraId="1001764A" w14:textId="77777777" w:rsidR="00291B88" w:rsidRPr="00D17C97" w:rsidRDefault="00291B88" w:rsidP="00FC5AEE">
                  <w:pPr>
                    <w:spacing w:after="0" w:line="240" w:lineRule="auto"/>
                    <w:ind w:firstLine="567"/>
                    <w:jc w:val="both"/>
                    <w:rPr>
                      <w:rFonts w:ascii="Times New Roman" w:hAnsi="Times New Roman"/>
                      <w:sz w:val="24"/>
                      <w:szCs w:val="24"/>
                      <w:lang w:val="uk-UA"/>
                    </w:rPr>
                  </w:pPr>
                  <w:r w:rsidRPr="00D17C97">
                    <w:rPr>
                      <w:rFonts w:ascii="Times New Roman" w:hAnsi="Times New Roman"/>
                      <w:sz w:val="24"/>
                      <w:szCs w:val="24"/>
                      <w:lang w:val="uk-UA"/>
                    </w:rPr>
                    <w:t>1.Здійснює облік і опрацювання первинних даних судової статистики суду.</w:t>
                  </w:r>
                </w:p>
                <w:p w14:paraId="23239D0C"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 xml:space="preserve">         2. Забезпечує впровадження в роботі суду комп’ютерних технологій: добір, розробку, пристосування комп’ютерних програм статичної звітності, (зберігання накопичення та оброблення статичних даних про діяльність суду),</w:t>
                  </w:r>
                  <w:r w:rsidRPr="00D17C97">
                    <w:rPr>
                      <w:rFonts w:ascii="Times New Roman" w:hAnsi="Times New Roman"/>
                      <w:color w:val="000000"/>
                      <w:sz w:val="24"/>
                      <w:szCs w:val="24"/>
                      <w:shd w:val="clear" w:color="auto" w:fill="FFFFFF"/>
                      <w:lang w:val="uk-UA"/>
                    </w:rPr>
                    <w:t xml:space="preserve"> підключення до корпоративної мережі по виділеному захищеному каналу, встановлення в суді спеціального комп'ютерного обладнання тощо, та </w:t>
                  </w:r>
                  <w:r w:rsidRPr="00D17C97">
                    <w:rPr>
                      <w:rFonts w:ascii="Times New Roman" w:hAnsi="Times New Roman"/>
                      <w:sz w:val="24"/>
                      <w:szCs w:val="24"/>
                      <w:lang w:val="uk-UA"/>
                    </w:rPr>
                    <w:t>проведення оновлень КП «ДСС».</w:t>
                  </w:r>
                </w:p>
                <w:p w14:paraId="284C96A0" w14:textId="77777777" w:rsidR="00291B88" w:rsidRPr="00D17C97" w:rsidRDefault="00291B88" w:rsidP="00FC5AEE">
                  <w:pPr>
                    <w:pStyle w:val="a5"/>
                    <w:ind w:firstLine="567"/>
                    <w:jc w:val="both"/>
                    <w:rPr>
                      <w:rFonts w:ascii="Times New Roman" w:hAnsi="Times New Roman"/>
                      <w:sz w:val="24"/>
                      <w:szCs w:val="24"/>
                      <w:lang w:val="uk-UA"/>
                    </w:rPr>
                  </w:pPr>
                  <w:r w:rsidRPr="00D17C97">
                    <w:rPr>
                      <w:rFonts w:ascii="Times New Roman" w:hAnsi="Times New Roman"/>
                      <w:color w:val="000000"/>
                      <w:sz w:val="24"/>
                      <w:szCs w:val="24"/>
                      <w:lang w:val="uk-UA"/>
                    </w:rPr>
                    <w:t>3.</w:t>
                  </w:r>
                  <w:r w:rsidRPr="00D17C97">
                    <w:rPr>
                      <w:rFonts w:ascii="Times New Roman" w:hAnsi="Times New Roman"/>
                      <w:sz w:val="24"/>
                      <w:szCs w:val="24"/>
                      <w:lang w:val="uk-UA"/>
                    </w:rPr>
                    <w:t xml:space="preserve"> Виконує дії по забезпеченню користувачів ключами електронного цифрового підпису.</w:t>
                  </w:r>
                </w:p>
                <w:p w14:paraId="1D3B339F" w14:textId="77777777" w:rsidR="00291B88" w:rsidRPr="00D17C97" w:rsidRDefault="00291B88" w:rsidP="00FC5AEE">
                  <w:pPr>
                    <w:pStyle w:val="a3"/>
                    <w:shd w:val="clear" w:color="auto" w:fill="FFFFFF"/>
                    <w:spacing w:before="0" w:beforeAutospacing="0" w:after="0" w:afterAutospacing="0"/>
                    <w:ind w:firstLine="567"/>
                    <w:jc w:val="both"/>
                    <w:rPr>
                      <w:color w:val="000000"/>
                      <w:lang w:val="uk-UA"/>
                    </w:rPr>
                  </w:pPr>
                  <w:r w:rsidRPr="00D17C97">
                    <w:rPr>
                      <w:color w:val="000000"/>
                      <w:lang w:val="uk-UA"/>
                    </w:rPr>
                    <w:t>4.Забезпечує введення в експлуатацію, встановлення, обслуговування комп'ютерної техніки, периферійного обладнання та оргтехніки, що експлуатуються в суді.</w:t>
                  </w:r>
                </w:p>
                <w:p w14:paraId="033816C9" w14:textId="77777777" w:rsidR="00291B88" w:rsidRPr="00D17C97" w:rsidRDefault="00291B88" w:rsidP="00FC5AEE">
                  <w:pPr>
                    <w:pStyle w:val="a3"/>
                    <w:shd w:val="clear" w:color="auto" w:fill="FFFFFF"/>
                    <w:spacing w:before="0" w:beforeAutospacing="0" w:after="0" w:afterAutospacing="0"/>
                    <w:ind w:firstLine="567"/>
                    <w:jc w:val="both"/>
                    <w:rPr>
                      <w:color w:val="000000"/>
                      <w:lang w:val="uk-UA"/>
                    </w:rPr>
                  </w:pPr>
                  <w:r w:rsidRPr="00D17C97">
                    <w:rPr>
                      <w:color w:val="000000"/>
                      <w:lang w:val="uk-UA"/>
                    </w:rPr>
                    <w:t>5. Здійснює своєчасну та достовірну підготовку статистичних таблиць, довідок, інформацій та здійснює моніторинг дотримання технології експлуатації програмного забезпечення та використання антивірусного захисту локальної комп'ютерної мережі.</w:t>
                  </w:r>
                </w:p>
                <w:p w14:paraId="19CEBD17" w14:textId="77777777" w:rsidR="00291B88" w:rsidRPr="00D17C97" w:rsidRDefault="00291B88" w:rsidP="00FC5AEE">
                  <w:pPr>
                    <w:spacing w:after="0" w:line="240" w:lineRule="auto"/>
                    <w:ind w:firstLine="567"/>
                    <w:jc w:val="both"/>
                    <w:rPr>
                      <w:rFonts w:ascii="Times New Roman" w:hAnsi="Times New Roman"/>
                      <w:sz w:val="24"/>
                      <w:szCs w:val="24"/>
                      <w:lang w:val="uk-UA"/>
                    </w:rPr>
                  </w:pPr>
                  <w:r w:rsidRPr="00D17C97">
                    <w:rPr>
                      <w:rFonts w:ascii="Times New Roman" w:hAnsi="Times New Roman"/>
                      <w:sz w:val="24"/>
                      <w:szCs w:val="24"/>
                      <w:lang w:val="uk-UA"/>
                    </w:rPr>
                    <w:t>6.Забезпечує захист загальної інформації суду та інформації з обмеженим доступом.</w:t>
                  </w:r>
                </w:p>
                <w:p w14:paraId="2B38EB4F" w14:textId="77777777" w:rsidR="00291B88" w:rsidRPr="00D17C97" w:rsidRDefault="00291B88" w:rsidP="00FC5AEE">
                  <w:pPr>
                    <w:spacing w:after="0" w:line="240" w:lineRule="auto"/>
                    <w:ind w:firstLine="567"/>
                    <w:jc w:val="both"/>
                    <w:rPr>
                      <w:rFonts w:ascii="Times New Roman" w:hAnsi="Times New Roman"/>
                      <w:sz w:val="24"/>
                      <w:szCs w:val="24"/>
                      <w:lang w:val="uk-UA"/>
                    </w:rPr>
                  </w:pPr>
                  <w:r w:rsidRPr="00D17C97">
                    <w:rPr>
                      <w:rFonts w:ascii="Times New Roman" w:hAnsi="Times New Roman"/>
                      <w:sz w:val="24"/>
                      <w:szCs w:val="24"/>
                      <w:lang w:val="uk-UA"/>
                    </w:rPr>
                    <w:t>7.Організовує доступ користувачів комп’ютерної мережі суду до «ЄДРСР».</w:t>
                  </w:r>
                </w:p>
                <w:p w14:paraId="41A7F8E9" w14:textId="77777777" w:rsidR="00291B88" w:rsidRPr="00D17C97" w:rsidRDefault="00291B88" w:rsidP="00FC5AEE">
                  <w:pPr>
                    <w:spacing w:after="0" w:line="240" w:lineRule="auto"/>
                    <w:ind w:firstLine="567"/>
                    <w:jc w:val="both"/>
                    <w:rPr>
                      <w:rFonts w:ascii="Times New Roman" w:hAnsi="Times New Roman"/>
                      <w:sz w:val="24"/>
                      <w:szCs w:val="24"/>
                      <w:lang w:val="uk-UA"/>
                    </w:rPr>
                  </w:pPr>
                  <w:r w:rsidRPr="00D17C97">
                    <w:rPr>
                      <w:rFonts w:ascii="Times New Roman" w:hAnsi="Times New Roman"/>
                      <w:sz w:val="24"/>
                      <w:szCs w:val="24"/>
                      <w:lang w:val="uk-UA"/>
                    </w:rPr>
                    <w:t>8.Здійснює підготовку статистичних звітів в межах своєї компетенції керівнику апарату суду.</w:t>
                  </w:r>
                </w:p>
                <w:p w14:paraId="6404D9DC" w14:textId="77777777" w:rsidR="00291B88" w:rsidRPr="00D17C97" w:rsidRDefault="00291B88" w:rsidP="00FC5AEE">
                  <w:pPr>
                    <w:spacing w:after="0" w:line="240" w:lineRule="auto"/>
                    <w:ind w:firstLine="567"/>
                    <w:jc w:val="both"/>
                    <w:rPr>
                      <w:rFonts w:ascii="Times New Roman" w:hAnsi="Times New Roman"/>
                      <w:sz w:val="24"/>
                      <w:szCs w:val="24"/>
                      <w:lang w:val="uk-UA"/>
                    </w:rPr>
                  </w:pPr>
                  <w:r w:rsidRPr="00D17C97">
                    <w:rPr>
                      <w:rFonts w:ascii="Times New Roman" w:hAnsi="Times New Roman"/>
                      <w:sz w:val="24"/>
                      <w:szCs w:val="24"/>
                      <w:lang w:val="uk-UA"/>
                    </w:rPr>
                    <w:t>9.Надає методичну та практичну допомогу працівникам структурних підрозділів та апарату суду з питань роботи технічних засобів, користування інформаційними ресурсами, функціонування КП «ДСС» та іншого програмного забезпечення, установленого на комп’ютерному обладнанні суду.</w:t>
                  </w:r>
                </w:p>
                <w:p w14:paraId="2926B73F" w14:textId="77777777" w:rsidR="00291B88" w:rsidRPr="00D17C97" w:rsidRDefault="00291B88" w:rsidP="00FC5AEE">
                  <w:pPr>
                    <w:spacing w:after="0" w:line="240" w:lineRule="auto"/>
                    <w:ind w:firstLine="567"/>
                    <w:jc w:val="both"/>
                    <w:rPr>
                      <w:rFonts w:ascii="Times New Roman" w:hAnsi="Times New Roman"/>
                      <w:sz w:val="24"/>
                      <w:szCs w:val="24"/>
                      <w:lang w:val="uk-UA"/>
                    </w:rPr>
                  </w:pPr>
                  <w:r w:rsidRPr="00D17C97">
                    <w:rPr>
                      <w:rFonts w:ascii="Times New Roman" w:hAnsi="Times New Roman"/>
                      <w:sz w:val="24"/>
                      <w:szCs w:val="24"/>
                      <w:lang w:val="uk-UA"/>
                    </w:rPr>
                    <w:t>10.У  разі необхідності, в межах своєї компетентності,  виконує інші доручення начальника Відділу та керівництва суду.</w:t>
                  </w:r>
                  <w:r w:rsidRPr="00D17C97">
                    <w:rPr>
                      <w:rFonts w:ascii="Times New Roman" w:hAnsi="Times New Roman"/>
                      <w:color w:val="000000"/>
                      <w:spacing w:val="1"/>
                      <w:sz w:val="24"/>
                      <w:szCs w:val="24"/>
                      <w:lang w:val="uk-UA"/>
                    </w:rPr>
                    <w:tab/>
                  </w:r>
                  <w:r w:rsidRPr="00D17C97">
                    <w:rPr>
                      <w:rFonts w:ascii="Times New Roman" w:hAnsi="Times New Roman"/>
                      <w:color w:val="000000"/>
                      <w:spacing w:val="1"/>
                      <w:sz w:val="24"/>
                      <w:szCs w:val="24"/>
                      <w:lang w:val="uk-UA"/>
                    </w:rPr>
                    <w:tab/>
                  </w:r>
                </w:p>
              </w:tc>
            </w:tr>
            <w:tr w:rsidR="00291B88" w:rsidRPr="00D17C97" w14:paraId="6C070AF2"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2D4B72ED"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Умови оплати праці</w:t>
                  </w:r>
                </w:p>
              </w:tc>
              <w:tc>
                <w:tcPr>
                  <w:tcW w:w="6566" w:type="dxa"/>
                  <w:tcBorders>
                    <w:top w:val="single" w:sz="4" w:space="0" w:color="auto"/>
                    <w:left w:val="single" w:sz="4" w:space="0" w:color="auto"/>
                    <w:bottom w:val="single" w:sz="4" w:space="0" w:color="auto"/>
                    <w:right w:val="single" w:sz="4" w:space="0" w:color="auto"/>
                  </w:tcBorders>
                  <w:hideMark/>
                </w:tcPr>
                <w:p w14:paraId="4284C204" w14:textId="77777777" w:rsidR="00291B88" w:rsidRPr="00D17C97" w:rsidRDefault="00291B88" w:rsidP="00FC5AEE">
                  <w:pPr>
                    <w:numPr>
                      <w:ilvl w:val="0"/>
                      <w:numId w:val="1"/>
                    </w:numPr>
                    <w:tabs>
                      <w:tab w:val="left" w:pos="407"/>
                    </w:tabs>
                    <w:spacing w:after="0"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 xml:space="preserve">посадовий оклад – </w:t>
                  </w:r>
                  <w:r>
                    <w:rPr>
                      <w:rFonts w:ascii="Times New Roman" w:hAnsi="Times New Roman"/>
                      <w:sz w:val="24"/>
                      <w:szCs w:val="24"/>
                      <w:lang w:val="uk-UA"/>
                    </w:rPr>
                    <w:t>5760</w:t>
                  </w:r>
                  <w:r w:rsidRPr="00D17C97">
                    <w:rPr>
                      <w:rFonts w:ascii="Times New Roman" w:hAnsi="Times New Roman"/>
                      <w:sz w:val="24"/>
                      <w:szCs w:val="24"/>
                      <w:lang w:val="uk-UA"/>
                    </w:rPr>
                    <w:t xml:space="preserve">,00 грн.; </w:t>
                  </w:r>
                </w:p>
                <w:p w14:paraId="7A13FE13" w14:textId="77777777" w:rsidR="00291B88" w:rsidRPr="00D17C97" w:rsidRDefault="00291B88" w:rsidP="00FC5AEE">
                  <w:pPr>
                    <w:numPr>
                      <w:ilvl w:val="0"/>
                      <w:numId w:val="1"/>
                    </w:numPr>
                    <w:tabs>
                      <w:tab w:val="left" w:pos="407"/>
                    </w:tabs>
                    <w:spacing w:after="0"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lastRenderedPageBreak/>
                    <w:t>надбавки, доплати та премії відповідно до статті 52 Закону України «Про державну службу»</w:t>
                  </w:r>
                </w:p>
              </w:tc>
            </w:tr>
            <w:tr w:rsidR="00291B88" w:rsidRPr="00D17C97" w14:paraId="4F3E5C3C" w14:textId="77777777" w:rsidTr="00FC5AEE">
              <w:trPr>
                <w:trHeight w:val="717"/>
                <w:jc w:val="center"/>
              </w:trPr>
              <w:tc>
                <w:tcPr>
                  <w:tcW w:w="3368" w:type="dxa"/>
                  <w:tcBorders>
                    <w:top w:val="single" w:sz="4" w:space="0" w:color="auto"/>
                    <w:left w:val="single" w:sz="4" w:space="0" w:color="auto"/>
                    <w:bottom w:val="single" w:sz="4" w:space="0" w:color="auto"/>
                    <w:right w:val="single" w:sz="4" w:space="0" w:color="auto"/>
                  </w:tcBorders>
                  <w:hideMark/>
                </w:tcPr>
                <w:p w14:paraId="653BE36B"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lastRenderedPageBreak/>
                    <w:t>Інформація про строковість чи безстроковість призначення на посаду</w:t>
                  </w:r>
                </w:p>
              </w:tc>
              <w:tc>
                <w:tcPr>
                  <w:tcW w:w="6566" w:type="dxa"/>
                  <w:tcBorders>
                    <w:top w:val="single" w:sz="4" w:space="0" w:color="auto"/>
                    <w:left w:val="single" w:sz="4" w:space="0" w:color="auto"/>
                    <w:bottom w:val="single" w:sz="4" w:space="0" w:color="auto"/>
                    <w:right w:val="single" w:sz="4" w:space="0" w:color="auto"/>
                  </w:tcBorders>
                  <w:vAlign w:val="center"/>
                  <w:hideMark/>
                </w:tcPr>
                <w:p w14:paraId="4590634D" w14:textId="77777777" w:rsidR="00291B88" w:rsidRPr="00D17C97" w:rsidRDefault="00291B88" w:rsidP="00FC5AEE">
                  <w:pPr>
                    <w:spacing w:before="100" w:beforeAutospacing="1" w:after="0" w:afterAutospacing="1" w:line="240" w:lineRule="auto"/>
                    <w:jc w:val="both"/>
                    <w:rPr>
                      <w:rFonts w:ascii="Times New Roman" w:hAnsi="Times New Roman"/>
                      <w:bCs/>
                      <w:sz w:val="24"/>
                      <w:szCs w:val="24"/>
                      <w:lang w:val="uk-UA"/>
                    </w:rPr>
                  </w:pPr>
                  <w:r w:rsidRPr="00D17C97">
                    <w:rPr>
                      <w:rFonts w:ascii="Times New Roman" w:hAnsi="Times New Roman"/>
                      <w:bCs/>
                      <w:sz w:val="24"/>
                      <w:szCs w:val="24"/>
                      <w:lang w:val="uk-UA"/>
                    </w:rPr>
                    <w:t>Безстрокова посада</w:t>
                  </w:r>
                </w:p>
              </w:tc>
            </w:tr>
            <w:tr w:rsidR="00291B88" w:rsidRPr="00D17C97" w14:paraId="318DA11F" w14:textId="77777777" w:rsidTr="00FC5AEE">
              <w:trPr>
                <w:trHeight w:val="705"/>
                <w:jc w:val="center"/>
              </w:trPr>
              <w:tc>
                <w:tcPr>
                  <w:tcW w:w="3368" w:type="dxa"/>
                  <w:tcBorders>
                    <w:top w:val="single" w:sz="4" w:space="0" w:color="auto"/>
                    <w:left w:val="single" w:sz="4" w:space="0" w:color="auto"/>
                    <w:bottom w:val="single" w:sz="4" w:space="0" w:color="auto"/>
                    <w:right w:val="single" w:sz="4" w:space="0" w:color="auto"/>
                  </w:tcBorders>
                  <w:hideMark/>
                </w:tcPr>
                <w:p w14:paraId="26654CC7"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Borders>
                    <w:top w:val="single" w:sz="4" w:space="0" w:color="auto"/>
                    <w:left w:val="single" w:sz="4" w:space="0" w:color="auto"/>
                    <w:bottom w:val="single" w:sz="4" w:space="0" w:color="auto"/>
                    <w:right w:val="single" w:sz="4" w:space="0" w:color="auto"/>
                  </w:tcBorders>
                  <w:hideMark/>
                </w:tcPr>
                <w:p w14:paraId="173F461D"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71717583"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10" w:anchor="n199" w:history="1">
                    <w:r w:rsidRPr="00D17C97">
                      <w:rPr>
                        <w:color w:val="0000FF"/>
                        <w:u w:val="single"/>
                        <w:lang w:val="uk-UA" w:eastAsia="uk-UA"/>
                      </w:rPr>
                      <w:t>додатком 2</w:t>
                    </w:r>
                  </w:hyperlink>
                  <w:r w:rsidRPr="00D17C97">
                    <w:rPr>
                      <w:rFonts w:ascii="Times New Roman" w:hAnsi="Times New Roman"/>
                      <w:color w:val="000000"/>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w:t>
                  </w:r>
                </w:p>
                <w:p w14:paraId="28B61E86"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2) резюме за формою згідно з додатком 2</w:t>
                  </w:r>
                  <w:r w:rsidRPr="00D17C97">
                    <w:rPr>
                      <w:rFonts w:ascii="Times New Roman" w:hAnsi="Times New Roman"/>
                      <w:b/>
                      <w:bCs/>
                      <w:color w:val="000000"/>
                      <w:sz w:val="24"/>
                      <w:szCs w:val="24"/>
                      <w:vertAlign w:val="superscript"/>
                      <w:lang w:val="uk-UA" w:eastAsia="uk-UA"/>
                    </w:rPr>
                    <w:t>-1</w:t>
                  </w:r>
                  <w:r w:rsidRPr="00D17C97">
                    <w:rPr>
                      <w:rFonts w:ascii="Times New Roman" w:hAnsi="Times New Roman"/>
                      <w:color w:val="000000"/>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 в якому обов’язково зазначається така інформація:</w:t>
                  </w:r>
                </w:p>
                <w:p w14:paraId="6DBDBEF0"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прізвище, ім’я, по батькові кандидата;</w:t>
                  </w:r>
                </w:p>
                <w:p w14:paraId="2352E93C"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3ECA79F0"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підтвердження наявності відповідного ступеня вищої освіти;</w:t>
                  </w:r>
                </w:p>
                <w:p w14:paraId="78B4CF8A"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підтвердження рівня вільного володіння державною мовою;</w:t>
                  </w:r>
                </w:p>
                <w:p w14:paraId="4B8ADBCA"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291EBB90"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11" w:anchor="n13" w:tgtFrame="_blank" w:history="1">
                    <w:r w:rsidRPr="00D17C97">
                      <w:rPr>
                        <w:color w:val="000099"/>
                        <w:u w:val="single"/>
                        <w:lang w:val="uk-UA" w:eastAsia="uk-UA"/>
                      </w:rPr>
                      <w:t>третьою</w:t>
                    </w:r>
                  </w:hyperlink>
                  <w:r w:rsidRPr="00D17C97">
                    <w:rPr>
                      <w:rFonts w:ascii="Times New Roman" w:hAnsi="Times New Roman"/>
                      <w:color w:val="000000"/>
                      <w:sz w:val="24"/>
                      <w:szCs w:val="24"/>
                      <w:lang w:val="uk-UA" w:eastAsia="uk-UA"/>
                    </w:rPr>
                    <w:t> або </w:t>
                  </w:r>
                  <w:hyperlink r:id="rId12" w:anchor="n14" w:tgtFrame="_blank" w:history="1">
                    <w:r w:rsidRPr="00D17C97">
                      <w:rPr>
                        <w:color w:val="000099"/>
                        <w:u w:val="single"/>
                        <w:lang w:val="uk-UA" w:eastAsia="uk-UA"/>
                      </w:rPr>
                      <w:t>четвертою</w:t>
                    </w:r>
                  </w:hyperlink>
                  <w:r w:rsidRPr="00D17C97">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B0E3B5D" w14:textId="77777777" w:rsidR="00291B88" w:rsidRPr="00D17C97" w:rsidRDefault="00291B88" w:rsidP="00FC5AEE">
                  <w:pPr>
                    <w:shd w:val="clear" w:color="auto" w:fill="FFFFFF"/>
                    <w:spacing w:after="0" w:line="240" w:lineRule="auto"/>
                    <w:ind w:firstLine="450"/>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0C080D2B" w14:textId="77777777" w:rsidR="00291B88" w:rsidRPr="00D17C97" w:rsidRDefault="00291B88" w:rsidP="00FC5AEE">
                  <w:pPr>
                    <w:spacing w:after="0" w:line="240" w:lineRule="auto"/>
                    <w:ind w:firstLine="499"/>
                    <w:jc w:val="both"/>
                    <w:rPr>
                      <w:rFonts w:ascii="Times New Roman" w:hAnsi="Times New Roman"/>
                      <w:sz w:val="24"/>
                      <w:szCs w:val="24"/>
                      <w:lang w:val="uk-UA"/>
                    </w:rPr>
                  </w:pPr>
                  <w:r w:rsidRPr="00D17C97">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sidRPr="00D17C97">
                    <w:rPr>
                      <w:rFonts w:ascii="Times New Roman" w:hAnsi="Times New Roman"/>
                      <w:color w:val="2B2B2B"/>
                      <w:sz w:val="24"/>
                      <w:szCs w:val="24"/>
                      <w:shd w:val="clear" w:color="auto" w:fill="FFFFFF"/>
                      <w:lang w:val="uk-UA"/>
                    </w:rPr>
                    <w:t xml:space="preserve"> </w:t>
                  </w:r>
                </w:p>
                <w:p w14:paraId="2BEDEECF" w14:textId="77777777" w:rsidR="00291B88" w:rsidRPr="00D17C97" w:rsidRDefault="00291B88" w:rsidP="00FC5AEE">
                  <w:pPr>
                    <w:spacing w:before="100" w:beforeAutospacing="1" w:after="0" w:afterAutospacing="1" w:line="240" w:lineRule="auto"/>
                    <w:ind w:firstLine="318"/>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Строк подання документів для участі в конкурсі 9 календарних днів з дня оприлюднення інформації про проведення конкурсу.</w:t>
                  </w:r>
                </w:p>
                <w:p w14:paraId="61EF39EA" w14:textId="77777777" w:rsidR="00291B88" w:rsidRPr="00D17C97" w:rsidRDefault="00291B88" w:rsidP="00FC5AEE">
                  <w:pPr>
                    <w:tabs>
                      <w:tab w:val="left" w:pos="451"/>
                    </w:tabs>
                    <w:spacing w:line="240" w:lineRule="auto"/>
                    <w:contextualSpacing/>
                    <w:jc w:val="both"/>
                    <w:rPr>
                      <w:rFonts w:ascii="Times New Roman" w:hAnsi="Times New Roman"/>
                      <w:sz w:val="24"/>
                      <w:szCs w:val="24"/>
                      <w:lang w:val="uk-UA"/>
                    </w:rPr>
                  </w:pPr>
                  <w:r w:rsidRPr="00D17C97">
                    <w:rPr>
                      <w:rFonts w:ascii="Times New Roman" w:hAnsi="Times New Roman"/>
                      <w:color w:val="000000"/>
                      <w:sz w:val="24"/>
                      <w:szCs w:val="24"/>
                      <w:lang w:val="uk-UA" w:eastAsia="uk-UA"/>
                    </w:rPr>
                    <w:t>Останній день прийому документів – 24 березня 2021</w:t>
                  </w:r>
                  <w:r w:rsidRPr="00D17C97">
                    <w:rPr>
                      <w:rFonts w:ascii="Times New Roman" w:hAnsi="Times New Roman"/>
                      <w:sz w:val="24"/>
                      <w:szCs w:val="24"/>
                      <w:lang w:val="uk-UA"/>
                    </w:rPr>
                    <w:t xml:space="preserve"> року.</w:t>
                  </w:r>
                </w:p>
              </w:tc>
            </w:tr>
            <w:tr w:rsidR="00291B88" w:rsidRPr="00D17C97" w14:paraId="16BF364A" w14:textId="77777777" w:rsidTr="00FC5AEE">
              <w:trPr>
                <w:trHeight w:val="705"/>
                <w:jc w:val="center"/>
              </w:trPr>
              <w:tc>
                <w:tcPr>
                  <w:tcW w:w="3368" w:type="dxa"/>
                  <w:tcBorders>
                    <w:top w:val="single" w:sz="4" w:space="0" w:color="auto"/>
                    <w:left w:val="single" w:sz="4" w:space="0" w:color="auto"/>
                    <w:bottom w:val="single" w:sz="4" w:space="0" w:color="auto"/>
                    <w:right w:val="single" w:sz="4" w:space="0" w:color="auto"/>
                  </w:tcBorders>
                  <w:hideMark/>
                </w:tcPr>
                <w:p w14:paraId="216AF74F"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color w:val="000000"/>
                      <w:sz w:val="24"/>
                      <w:szCs w:val="24"/>
                      <w:shd w:val="clear" w:color="auto" w:fill="FFFFFF"/>
                      <w:lang w:val="uk-UA"/>
                    </w:rPr>
                    <w:t>Додаткові (необов’язкові) документи</w:t>
                  </w:r>
                </w:p>
              </w:tc>
              <w:tc>
                <w:tcPr>
                  <w:tcW w:w="6566" w:type="dxa"/>
                  <w:tcBorders>
                    <w:top w:val="single" w:sz="4" w:space="0" w:color="auto"/>
                    <w:left w:val="single" w:sz="4" w:space="0" w:color="auto"/>
                    <w:bottom w:val="single" w:sz="4" w:space="0" w:color="auto"/>
                    <w:right w:val="single" w:sz="4" w:space="0" w:color="auto"/>
                  </w:tcBorders>
                  <w:hideMark/>
                </w:tcPr>
                <w:p w14:paraId="1F9E4B65" w14:textId="77777777" w:rsidR="00291B88" w:rsidRPr="00D17C97" w:rsidRDefault="00291B88" w:rsidP="00FC5AEE">
                  <w:pPr>
                    <w:spacing w:after="0" w:line="240" w:lineRule="auto"/>
                    <w:jc w:val="both"/>
                    <w:rPr>
                      <w:rFonts w:ascii="Times New Roman" w:hAnsi="Times New Roman"/>
                      <w:color w:val="000000"/>
                      <w:sz w:val="24"/>
                      <w:szCs w:val="24"/>
                      <w:lang w:val="uk-UA" w:eastAsia="uk-UA"/>
                    </w:rPr>
                  </w:pPr>
                  <w:r w:rsidRPr="00D17C97">
                    <w:rPr>
                      <w:rFonts w:ascii="Times New Roman" w:hAnsi="Times New Roman"/>
                      <w:color w:val="000000"/>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91B88" w:rsidRPr="00D17C97" w14:paraId="0E97A677" w14:textId="77777777" w:rsidTr="00FC5AEE">
              <w:trPr>
                <w:trHeight w:val="948"/>
                <w:jc w:val="center"/>
              </w:trPr>
              <w:tc>
                <w:tcPr>
                  <w:tcW w:w="3368" w:type="dxa"/>
                  <w:tcBorders>
                    <w:top w:val="single" w:sz="4" w:space="0" w:color="auto"/>
                    <w:left w:val="single" w:sz="4" w:space="0" w:color="auto"/>
                    <w:bottom w:val="single" w:sz="4" w:space="0" w:color="auto"/>
                    <w:right w:val="single" w:sz="4" w:space="0" w:color="auto"/>
                  </w:tcBorders>
                  <w:hideMark/>
                </w:tcPr>
                <w:p w14:paraId="40926B22"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color w:val="000000"/>
                      <w:sz w:val="24"/>
                      <w:szCs w:val="24"/>
                      <w:shd w:val="clear" w:color="auto" w:fill="FFFFFF"/>
                      <w:lang w:val="uk-UA"/>
                    </w:rPr>
                    <w:lastRenderedPageBreak/>
                    <w:t>Місце, час і дата початку проведення перевірки володіння іноземною мовою, яка є однією з офіційних мов Ради Європи/тестування</w:t>
                  </w:r>
                </w:p>
              </w:tc>
              <w:tc>
                <w:tcPr>
                  <w:tcW w:w="6566" w:type="dxa"/>
                  <w:tcBorders>
                    <w:top w:val="single" w:sz="4" w:space="0" w:color="auto"/>
                    <w:left w:val="single" w:sz="4" w:space="0" w:color="auto"/>
                    <w:bottom w:val="single" w:sz="4" w:space="0" w:color="auto"/>
                    <w:right w:val="single" w:sz="4" w:space="0" w:color="auto"/>
                  </w:tcBorders>
                  <w:hideMark/>
                </w:tcPr>
                <w:p w14:paraId="4C24BE4F" w14:textId="77777777" w:rsidR="00291B88" w:rsidRPr="00D17C97" w:rsidRDefault="00291B88" w:rsidP="00FC5AEE">
                  <w:pPr>
                    <w:spacing w:before="100" w:beforeAutospacing="1" w:after="0" w:afterAutospacing="1" w:line="240" w:lineRule="auto"/>
                    <w:rPr>
                      <w:rFonts w:ascii="Times New Roman" w:hAnsi="Times New Roman"/>
                      <w:color w:val="000000"/>
                      <w:sz w:val="24"/>
                      <w:szCs w:val="24"/>
                      <w:lang w:val="uk-UA" w:eastAsia="en-US" w:bidi="en-US"/>
                    </w:rPr>
                  </w:pPr>
                  <w:r w:rsidRPr="00D17C97">
                    <w:rPr>
                      <w:rFonts w:ascii="Times New Roman" w:hAnsi="Times New Roman"/>
                      <w:color w:val="000000"/>
                      <w:sz w:val="24"/>
                      <w:szCs w:val="24"/>
                      <w:lang w:val="uk-UA" w:eastAsia="en-US" w:bidi="en-US"/>
                    </w:rPr>
                    <w:t>Початок 31 березня  2021 року о 09:30 год.</w:t>
                  </w:r>
                </w:p>
                <w:p w14:paraId="38A5B710" w14:textId="77777777" w:rsidR="00291B88" w:rsidRPr="00D17C97" w:rsidRDefault="00291B88" w:rsidP="00FC5AEE">
                  <w:pPr>
                    <w:spacing w:after="0" w:line="240" w:lineRule="auto"/>
                    <w:jc w:val="both"/>
                    <w:rPr>
                      <w:rFonts w:ascii="Times New Roman" w:hAnsi="Times New Roman"/>
                      <w:color w:val="000000"/>
                      <w:sz w:val="24"/>
                      <w:szCs w:val="24"/>
                      <w:lang w:val="uk-UA" w:eastAsia="en-US" w:bidi="en-US"/>
                    </w:rPr>
                  </w:pPr>
                  <w:r w:rsidRPr="00D17C97">
                    <w:rPr>
                      <w:rFonts w:ascii="Times New Roman" w:hAnsi="Times New Roman"/>
                      <w:color w:val="000000"/>
                      <w:sz w:val="24"/>
                      <w:szCs w:val="24"/>
                      <w:lang w:val="uk-UA" w:eastAsia="en-US" w:bidi="en-US"/>
                    </w:rPr>
                    <w:t>за адресою: м. Харків, пр-т Науки, 5</w:t>
                  </w:r>
                </w:p>
                <w:p w14:paraId="486CBCE6" w14:textId="77777777" w:rsidR="00291B88" w:rsidRPr="00D17C97" w:rsidRDefault="00291B88" w:rsidP="00FC5AEE">
                  <w:pPr>
                    <w:spacing w:after="0" w:line="240" w:lineRule="auto"/>
                    <w:jc w:val="both"/>
                    <w:rPr>
                      <w:rFonts w:ascii="Times New Roman" w:hAnsi="Times New Roman"/>
                      <w:b/>
                      <w:color w:val="000000"/>
                      <w:sz w:val="24"/>
                      <w:szCs w:val="24"/>
                      <w:lang w:val="uk-UA"/>
                    </w:rPr>
                  </w:pPr>
                  <w:r w:rsidRPr="00D17C97">
                    <w:rPr>
                      <w:rFonts w:ascii="Times New Roman" w:hAnsi="Times New Roman"/>
                      <w:color w:val="000000"/>
                      <w:sz w:val="24"/>
                      <w:szCs w:val="24"/>
                    </w:rPr>
                    <w:t>(проведення тестування та співбесіди за фізичної присутності кандидатів)</w:t>
                  </w:r>
                </w:p>
              </w:tc>
            </w:tr>
            <w:tr w:rsidR="00291B88" w:rsidRPr="00A85C3B" w14:paraId="3D63EA34" w14:textId="77777777" w:rsidTr="00FC5AEE">
              <w:trPr>
                <w:trHeight w:val="558"/>
                <w:jc w:val="center"/>
              </w:trPr>
              <w:tc>
                <w:tcPr>
                  <w:tcW w:w="3368" w:type="dxa"/>
                  <w:tcBorders>
                    <w:top w:val="single" w:sz="4" w:space="0" w:color="auto"/>
                    <w:left w:val="single" w:sz="4" w:space="0" w:color="auto"/>
                    <w:bottom w:val="single" w:sz="4" w:space="0" w:color="auto"/>
                    <w:right w:val="single" w:sz="4" w:space="0" w:color="auto"/>
                  </w:tcBorders>
                  <w:hideMark/>
                </w:tcPr>
                <w:p w14:paraId="6AD9CDB6"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Borders>
                    <w:top w:val="single" w:sz="4" w:space="0" w:color="auto"/>
                    <w:left w:val="single" w:sz="4" w:space="0" w:color="auto"/>
                    <w:bottom w:val="single" w:sz="4" w:space="0" w:color="auto"/>
                    <w:right w:val="single" w:sz="4" w:space="0" w:color="auto"/>
                  </w:tcBorders>
                  <w:hideMark/>
                </w:tcPr>
                <w:p w14:paraId="40B5BEF2"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Бойко Ліна Анатоліївна</w:t>
                  </w:r>
                </w:p>
                <w:p w14:paraId="176B1F43"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Сватікова Дар’я Андріївна</w:t>
                  </w:r>
                </w:p>
                <w:p w14:paraId="039AFC8C"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uk-UA"/>
                    </w:rPr>
                    <w:t>(057) 702 09 20</w:t>
                  </w:r>
                </w:p>
                <w:p w14:paraId="6BD74AF8" w14:textId="77777777" w:rsidR="00291B88" w:rsidRPr="00D17C97" w:rsidRDefault="00291B88" w:rsidP="00FC5AEE">
                  <w:pPr>
                    <w:spacing w:after="0" w:line="240" w:lineRule="auto"/>
                    <w:jc w:val="both"/>
                    <w:rPr>
                      <w:rFonts w:ascii="Times New Roman" w:hAnsi="Times New Roman"/>
                      <w:sz w:val="24"/>
                      <w:szCs w:val="24"/>
                      <w:lang w:val="uk-UA"/>
                    </w:rPr>
                  </w:pPr>
                  <w:r w:rsidRPr="00D17C97">
                    <w:rPr>
                      <w:rFonts w:ascii="Times New Roman" w:hAnsi="Times New Roman"/>
                      <w:sz w:val="24"/>
                      <w:szCs w:val="24"/>
                      <w:lang w:val="en-US"/>
                    </w:rPr>
                    <w:t>inbox</w:t>
                  </w:r>
                  <w:r w:rsidRPr="00D17C97">
                    <w:rPr>
                      <w:rFonts w:ascii="Times New Roman" w:hAnsi="Times New Roman"/>
                      <w:sz w:val="24"/>
                      <w:szCs w:val="24"/>
                      <w:lang w:val="uk-UA"/>
                    </w:rPr>
                    <w:t>@</w:t>
                  </w:r>
                  <w:r w:rsidRPr="00D17C97">
                    <w:rPr>
                      <w:rFonts w:ascii="Times New Roman" w:hAnsi="Times New Roman"/>
                      <w:sz w:val="24"/>
                      <w:szCs w:val="24"/>
                      <w:lang w:val="en-US"/>
                    </w:rPr>
                    <w:t>dn</w:t>
                  </w:r>
                  <w:r w:rsidRPr="00D17C97">
                    <w:rPr>
                      <w:rFonts w:ascii="Times New Roman" w:hAnsi="Times New Roman"/>
                      <w:sz w:val="24"/>
                      <w:szCs w:val="24"/>
                      <w:lang w:val="uk-UA"/>
                    </w:rPr>
                    <w:t>.</w:t>
                  </w:r>
                  <w:r w:rsidRPr="00D17C97">
                    <w:rPr>
                      <w:rFonts w:ascii="Times New Roman" w:hAnsi="Times New Roman"/>
                      <w:sz w:val="24"/>
                      <w:szCs w:val="24"/>
                      <w:lang w:val="en-US"/>
                    </w:rPr>
                    <w:t>arbitr</w:t>
                  </w:r>
                  <w:r w:rsidRPr="00D17C97">
                    <w:rPr>
                      <w:rFonts w:ascii="Times New Roman" w:hAnsi="Times New Roman"/>
                      <w:sz w:val="24"/>
                      <w:szCs w:val="24"/>
                      <w:lang w:val="uk-UA"/>
                    </w:rPr>
                    <w:t>.gov.ua</w:t>
                  </w:r>
                </w:p>
              </w:tc>
            </w:tr>
            <w:tr w:rsidR="00291B88" w:rsidRPr="00D17C97" w14:paraId="10041C4C" w14:textId="77777777" w:rsidTr="00FC5AEE">
              <w:trPr>
                <w:trHeight w:val="222"/>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3D1CAC20" w14:textId="77777777" w:rsidR="00291B88" w:rsidRPr="00D17C97" w:rsidRDefault="00291B88" w:rsidP="00FC5AEE">
                  <w:pPr>
                    <w:spacing w:after="0" w:line="240" w:lineRule="auto"/>
                    <w:jc w:val="center"/>
                    <w:rPr>
                      <w:rFonts w:ascii="Times New Roman" w:hAnsi="Times New Roman"/>
                      <w:sz w:val="24"/>
                      <w:szCs w:val="24"/>
                      <w:lang w:val="uk-UA"/>
                    </w:rPr>
                  </w:pPr>
                  <w:r w:rsidRPr="00D17C97">
                    <w:rPr>
                      <w:rFonts w:ascii="Times New Roman" w:hAnsi="Times New Roman"/>
                      <w:b/>
                      <w:bCs/>
                      <w:sz w:val="24"/>
                      <w:szCs w:val="24"/>
                      <w:lang w:val="uk-UA"/>
                    </w:rPr>
                    <w:t>КВАЛІФІКАЦІЙНІ ВИМОГИ</w:t>
                  </w:r>
                </w:p>
              </w:tc>
            </w:tr>
            <w:tr w:rsidR="00291B88" w:rsidRPr="00D17C97" w14:paraId="25EA3CEF"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08BE4CD4"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hideMark/>
                </w:tcPr>
                <w:p w14:paraId="079623DB" w14:textId="77777777" w:rsidR="00291B88" w:rsidRPr="00D17C97" w:rsidRDefault="00291B88" w:rsidP="00FC5AEE">
                  <w:pPr>
                    <w:spacing w:before="100" w:beforeAutospacing="1" w:after="100" w:afterAutospacing="1" w:line="240" w:lineRule="auto"/>
                    <w:ind w:firstLine="103"/>
                    <w:textAlignment w:val="baseline"/>
                    <w:rPr>
                      <w:rFonts w:ascii="Times New Roman" w:hAnsi="Times New Roman"/>
                      <w:sz w:val="24"/>
                      <w:szCs w:val="24"/>
                      <w:lang w:val="uk-UA" w:eastAsia="uk-UA"/>
                    </w:rPr>
                  </w:pPr>
                  <w:r w:rsidRPr="00D17C97">
                    <w:rPr>
                      <w:rFonts w:ascii="Times New Roman" w:hAnsi="Times New Roman"/>
                      <w:sz w:val="24"/>
                      <w:szCs w:val="24"/>
                      <w:lang w:val="uk-UA" w:eastAsia="uk-UA"/>
                    </w:rPr>
                    <w:t xml:space="preserve">Вища освіта </w:t>
                  </w:r>
                  <w:r w:rsidRPr="00D17C97">
                    <w:rPr>
                      <w:rFonts w:ascii="Times New Roman" w:hAnsi="Times New Roman"/>
                      <w:color w:val="000000"/>
                      <w:sz w:val="24"/>
                      <w:szCs w:val="24"/>
                      <w:shd w:val="clear" w:color="auto" w:fill="FFFFFF"/>
                      <w:lang w:val="uk-UA" w:eastAsia="uk-UA"/>
                    </w:rPr>
                    <w:t>ступеня молодшого бакалавра або бакалавра</w:t>
                  </w:r>
                </w:p>
              </w:tc>
            </w:tr>
            <w:tr w:rsidR="00291B88" w:rsidRPr="00D17C97" w14:paraId="21A63236"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26307564"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hideMark/>
                </w:tcPr>
                <w:p w14:paraId="2C144BA1" w14:textId="77777777" w:rsidR="00291B88" w:rsidRPr="00D17C97" w:rsidRDefault="00291B88" w:rsidP="00FC5AEE">
                  <w:pPr>
                    <w:spacing w:before="120" w:after="0" w:line="240" w:lineRule="auto"/>
                    <w:ind w:left="103" w:right="184"/>
                    <w:textAlignment w:val="baseline"/>
                    <w:rPr>
                      <w:rFonts w:ascii="Times New Roman" w:hAnsi="Times New Roman"/>
                      <w:sz w:val="24"/>
                      <w:szCs w:val="24"/>
                      <w:lang w:val="uk-UA" w:eastAsia="uk-UA"/>
                    </w:rPr>
                  </w:pPr>
                  <w:r w:rsidRPr="00D17C97">
                    <w:rPr>
                      <w:rFonts w:ascii="Times New Roman" w:hAnsi="Times New Roman"/>
                      <w:sz w:val="24"/>
                      <w:szCs w:val="24"/>
                      <w:lang w:val="uk-UA" w:eastAsia="uk-UA"/>
                    </w:rPr>
                    <w:t>Не потребує</w:t>
                  </w:r>
                </w:p>
              </w:tc>
            </w:tr>
            <w:tr w:rsidR="00291B88" w:rsidRPr="00D17C97" w14:paraId="52203721"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7FE10978"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hideMark/>
                </w:tcPr>
                <w:p w14:paraId="77354836" w14:textId="77777777" w:rsidR="00291B88" w:rsidRPr="00D17C97" w:rsidRDefault="00291B88" w:rsidP="00FC5AEE">
                  <w:pPr>
                    <w:spacing w:before="120" w:after="0" w:line="240" w:lineRule="auto"/>
                    <w:ind w:firstLine="103"/>
                    <w:textAlignment w:val="baseline"/>
                    <w:rPr>
                      <w:rFonts w:ascii="Times New Roman" w:hAnsi="Times New Roman"/>
                      <w:sz w:val="24"/>
                      <w:szCs w:val="24"/>
                      <w:lang w:val="uk-UA" w:eastAsia="uk-UA"/>
                    </w:rPr>
                  </w:pPr>
                  <w:r w:rsidRPr="00D17C97">
                    <w:rPr>
                      <w:rFonts w:ascii="Times New Roman" w:hAnsi="Times New Roman"/>
                      <w:sz w:val="24"/>
                      <w:szCs w:val="24"/>
                      <w:lang w:val="uk-UA" w:eastAsia="uk-UA"/>
                    </w:rPr>
                    <w:t>Вільне володіння державною мовою</w:t>
                  </w:r>
                </w:p>
              </w:tc>
            </w:tr>
            <w:tr w:rsidR="00291B88" w:rsidRPr="00D17C97" w14:paraId="04729D13"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38EFBC0A"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Володіння іноземною мовою</w:t>
                  </w:r>
                </w:p>
              </w:tc>
              <w:tc>
                <w:tcPr>
                  <w:tcW w:w="6566" w:type="dxa"/>
                  <w:tcBorders>
                    <w:top w:val="single" w:sz="4" w:space="0" w:color="auto"/>
                    <w:left w:val="single" w:sz="4" w:space="0" w:color="auto"/>
                    <w:bottom w:val="single" w:sz="4" w:space="0" w:color="auto"/>
                    <w:right w:val="single" w:sz="4" w:space="0" w:color="auto"/>
                  </w:tcBorders>
                  <w:vAlign w:val="center"/>
                  <w:hideMark/>
                </w:tcPr>
                <w:p w14:paraId="600D974F" w14:textId="77777777" w:rsidR="00291B88" w:rsidRPr="00D17C97" w:rsidRDefault="00291B88" w:rsidP="00FC5AEE">
                  <w:pPr>
                    <w:spacing w:before="120" w:after="0" w:line="240" w:lineRule="auto"/>
                    <w:ind w:firstLine="103"/>
                    <w:textAlignment w:val="baseline"/>
                    <w:rPr>
                      <w:rFonts w:ascii="Times New Roman" w:hAnsi="Times New Roman"/>
                      <w:sz w:val="24"/>
                      <w:szCs w:val="24"/>
                      <w:lang w:val="uk-UA" w:eastAsia="uk-UA"/>
                    </w:rPr>
                  </w:pPr>
                  <w:r w:rsidRPr="00D17C97">
                    <w:rPr>
                      <w:rFonts w:ascii="Times New Roman" w:hAnsi="Times New Roman"/>
                      <w:sz w:val="24"/>
                      <w:szCs w:val="24"/>
                      <w:lang w:val="uk-UA" w:eastAsia="uk-UA"/>
                    </w:rPr>
                    <w:t>Не потребує</w:t>
                  </w:r>
                </w:p>
              </w:tc>
            </w:tr>
            <w:tr w:rsidR="00291B88" w:rsidRPr="00D17C97" w14:paraId="7F1BC8A3" w14:textId="77777777" w:rsidTr="00FC5AEE">
              <w:trPr>
                <w:trHeight w:val="164"/>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3C00A08B"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bCs/>
                      <w:sz w:val="24"/>
                      <w:szCs w:val="24"/>
                      <w:lang w:val="uk-UA"/>
                    </w:rPr>
                    <w:t>Вимоги до компетентності:</w:t>
                  </w:r>
                </w:p>
              </w:tc>
            </w:tr>
            <w:tr w:rsidR="00291B88" w:rsidRPr="00D17C97" w14:paraId="292B639D" w14:textId="77777777" w:rsidTr="00FC5AEE">
              <w:trPr>
                <w:trHeight w:val="285"/>
                <w:jc w:val="center"/>
              </w:trPr>
              <w:tc>
                <w:tcPr>
                  <w:tcW w:w="3368" w:type="dxa"/>
                  <w:tcBorders>
                    <w:top w:val="single" w:sz="4" w:space="0" w:color="auto"/>
                    <w:left w:val="single" w:sz="4" w:space="0" w:color="auto"/>
                    <w:bottom w:val="single" w:sz="4" w:space="0" w:color="auto"/>
                    <w:right w:val="single" w:sz="4" w:space="0" w:color="auto"/>
                  </w:tcBorders>
                  <w:hideMark/>
                </w:tcPr>
                <w:p w14:paraId="67ED14BE"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sz w:val="24"/>
                      <w:szCs w:val="24"/>
                      <w:lang w:val="uk-UA"/>
                    </w:rPr>
                    <w:t>ВИМОГА</w:t>
                  </w:r>
                </w:p>
              </w:tc>
              <w:tc>
                <w:tcPr>
                  <w:tcW w:w="6566" w:type="dxa"/>
                  <w:tcBorders>
                    <w:top w:val="single" w:sz="4" w:space="0" w:color="auto"/>
                    <w:left w:val="single" w:sz="4" w:space="0" w:color="auto"/>
                    <w:bottom w:val="single" w:sz="4" w:space="0" w:color="auto"/>
                    <w:right w:val="single" w:sz="4" w:space="0" w:color="auto"/>
                  </w:tcBorders>
                  <w:hideMark/>
                </w:tcPr>
                <w:p w14:paraId="0D419CDC"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sz w:val="24"/>
                      <w:szCs w:val="24"/>
                      <w:lang w:val="uk-UA"/>
                    </w:rPr>
                    <w:t>КОМПОНЕНТИ ВИМОГИ</w:t>
                  </w:r>
                </w:p>
              </w:tc>
            </w:tr>
            <w:tr w:rsidR="00291B88" w:rsidRPr="00D17C97" w14:paraId="6AF6B1A4" w14:textId="77777777" w:rsidTr="00FC5AEE">
              <w:trPr>
                <w:trHeight w:val="300"/>
                <w:jc w:val="center"/>
              </w:trPr>
              <w:tc>
                <w:tcPr>
                  <w:tcW w:w="3368" w:type="dxa"/>
                  <w:tcBorders>
                    <w:top w:val="single" w:sz="4" w:space="0" w:color="auto"/>
                    <w:left w:val="single" w:sz="4" w:space="0" w:color="auto"/>
                    <w:bottom w:val="single" w:sz="4" w:space="0" w:color="auto"/>
                    <w:right w:val="single" w:sz="4" w:space="0" w:color="auto"/>
                  </w:tcBorders>
                  <w:hideMark/>
                </w:tcPr>
                <w:p w14:paraId="009940A7" w14:textId="77777777" w:rsidR="00291B88" w:rsidRPr="00D17C97" w:rsidRDefault="00291B88" w:rsidP="00FC5AEE">
                  <w:pPr>
                    <w:spacing w:after="0" w:line="240" w:lineRule="auto"/>
                    <w:rPr>
                      <w:rFonts w:ascii="Times New Roman" w:hAnsi="Times New Roman"/>
                      <w:b/>
                      <w:bCs/>
                      <w:sz w:val="24"/>
                      <w:szCs w:val="24"/>
                      <w:lang w:val="uk-UA"/>
                    </w:rPr>
                  </w:pPr>
                  <w:r w:rsidRPr="00D17C97">
                    <w:rPr>
                      <w:rFonts w:ascii="Times New Roman" w:hAnsi="Times New Roman"/>
                      <w:b/>
                      <w:bCs/>
                      <w:sz w:val="24"/>
                      <w:szCs w:val="24"/>
                    </w:rPr>
                    <w:t>Відповідальність</w:t>
                  </w:r>
                </w:p>
              </w:tc>
              <w:tc>
                <w:tcPr>
                  <w:tcW w:w="6566" w:type="dxa"/>
                  <w:tcBorders>
                    <w:top w:val="single" w:sz="4" w:space="0" w:color="auto"/>
                    <w:left w:val="single" w:sz="4" w:space="0" w:color="auto"/>
                    <w:bottom w:val="single" w:sz="4" w:space="0" w:color="auto"/>
                    <w:right w:val="single" w:sz="4" w:space="0" w:color="auto"/>
                  </w:tcBorders>
                  <w:hideMark/>
                </w:tcPr>
                <w:p w14:paraId="1251E624"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rPr>
                    <w:t>- усвідомлення важливості якісного виконання своїх посадових обов’язків з дотриманням строків та встановлених процедур;</w:t>
                  </w:r>
                </w:p>
              </w:tc>
            </w:tr>
            <w:tr w:rsidR="00291B88" w:rsidRPr="00D17C97" w14:paraId="18C5FAD7" w14:textId="77777777" w:rsidTr="00FC5AEE">
              <w:trPr>
                <w:trHeight w:val="300"/>
                <w:jc w:val="center"/>
              </w:trPr>
              <w:tc>
                <w:tcPr>
                  <w:tcW w:w="3368" w:type="dxa"/>
                  <w:tcBorders>
                    <w:top w:val="single" w:sz="4" w:space="0" w:color="auto"/>
                    <w:left w:val="single" w:sz="4" w:space="0" w:color="auto"/>
                    <w:bottom w:val="single" w:sz="4" w:space="0" w:color="auto"/>
                    <w:right w:val="single" w:sz="4" w:space="0" w:color="auto"/>
                  </w:tcBorders>
                  <w:hideMark/>
                </w:tcPr>
                <w:p w14:paraId="1509DF9F"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 xml:space="preserve">Цифрова грамотність </w:t>
                  </w:r>
                </w:p>
              </w:tc>
              <w:tc>
                <w:tcPr>
                  <w:tcW w:w="6566" w:type="dxa"/>
                  <w:tcBorders>
                    <w:top w:val="single" w:sz="4" w:space="0" w:color="auto"/>
                    <w:left w:val="single" w:sz="4" w:space="0" w:color="auto"/>
                    <w:bottom w:val="single" w:sz="4" w:space="0" w:color="auto"/>
                    <w:right w:val="single" w:sz="4" w:space="0" w:color="auto"/>
                  </w:tcBorders>
                  <w:hideMark/>
                </w:tcPr>
                <w:p w14:paraId="36D49C5F"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157FB88A"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5FD7394F"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 xml:space="preserve">-здатність працювати з документами в різних цифрових форматах; </w:t>
                  </w:r>
                </w:p>
                <w:p w14:paraId="5EBE67DC"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49A34CCC"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lang w:val="uk-UA"/>
                    </w:rPr>
                    <w:t>-вміння користуватись кваліфікованим електронним підписом (КЕП).</w:t>
                  </w:r>
                </w:p>
              </w:tc>
            </w:tr>
            <w:tr w:rsidR="00291B88" w:rsidRPr="00D17C97" w14:paraId="3356DC20" w14:textId="77777777" w:rsidTr="00FC5AEE">
              <w:trPr>
                <w:trHeight w:val="1384"/>
                <w:jc w:val="center"/>
              </w:trPr>
              <w:tc>
                <w:tcPr>
                  <w:tcW w:w="3368" w:type="dxa"/>
                  <w:tcBorders>
                    <w:top w:val="single" w:sz="4" w:space="0" w:color="auto"/>
                    <w:left w:val="single" w:sz="4" w:space="0" w:color="auto"/>
                    <w:bottom w:val="single" w:sz="4" w:space="0" w:color="auto"/>
                    <w:right w:val="single" w:sz="4" w:space="0" w:color="auto"/>
                  </w:tcBorders>
                  <w:hideMark/>
                </w:tcPr>
                <w:p w14:paraId="7E34BD94" w14:textId="77777777" w:rsidR="00291B88" w:rsidRPr="00D17C97" w:rsidRDefault="00291B88" w:rsidP="00FC5AEE">
                  <w:pPr>
                    <w:spacing w:after="0" w:line="240" w:lineRule="auto"/>
                    <w:rPr>
                      <w:rFonts w:ascii="Times New Roman" w:hAnsi="Times New Roman"/>
                      <w:b/>
                      <w:bCs/>
                      <w:sz w:val="24"/>
                      <w:szCs w:val="24"/>
                      <w:lang w:val="uk-UA"/>
                    </w:rPr>
                  </w:pPr>
                  <w:r w:rsidRPr="00D17C97">
                    <w:rPr>
                      <w:rFonts w:ascii="Times New Roman" w:hAnsi="Times New Roman"/>
                      <w:b/>
                      <w:bCs/>
                      <w:sz w:val="24"/>
                      <w:szCs w:val="24"/>
                    </w:rPr>
                    <w:t xml:space="preserve">Стресостійкість </w:t>
                  </w:r>
                </w:p>
              </w:tc>
              <w:tc>
                <w:tcPr>
                  <w:tcW w:w="6566" w:type="dxa"/>
                  <w:tcBorders>
                    <w:top w:val="single" w:sz="4" w:space="0" w:color="auto"/>
                    <w:left w:val="single" w:sz="4" w:space="0" w:color="auto"/>
                    <w:bottom w:val="single" w:sz="4" w:space="0" w:color="auto"/>
                    <w:right w:val="single" w:sz="4" w:space="0" w:color="auto"/>
                  </w:tcBorders>
                  <w:hideMark/>
                </w:tcPr>
                <w:p w14:paraId="4859CECD" w14:textId="77777777" w:rsidR="00291B88" w:rsidRPr="00D17C97" w:rsidRDefault="00291B88" w:rsidP="00FC5AEE">
                  <w:pPr>
                    <w:spacing w:after="0" w:line="240" w:lineRule="auto"/>
                    <w:jc w:val="both"/>
                    <w:textAlignment w:val="baseline"/>
                    <w:rPr>
                      <w:rFonts w:ascii="Times New Roman" w:hAnsi="Times New Roman"/>
                      <w:sz w:val="24"/>
                      <w:szCs w:val="24"/>
                    </w:rPr>
                  </w:pPr>
                  <w:r w:rsidRPr="00D17C97">
                    <w:rPr>
                      <w:rFonts w:ascii="Times New Roman" w:hAnsi="Times New Roman"/>
                      <w:sz w:val="24"/>
                      <w:szCs w:val="24"/>
                    </w:rPr>
                    <w:t>- уміння розуміти та управляти своїми емоціями;</w:t>
                  </w:r>
                </w:p>
                <w:p w14:paraId="385F6803" w14:textId="77777777" w:rsidR="00291B88" w:rsidRPr="00D17C97" w:rsidRDefault="00291B88" w:rsidP="00FC5AEE">
                  <w:pPr>
                    <w:spacing w:after="0" w:line="240" w:lineRule="auto"/>
                    <w:jc w:val="both"/>
                    <w:textAlignment w:val="baseline"/>
                    <w:rPr>
                      <w:rFonts w:ascii="Times New Roman" w:hAnsi="Times New Roman"/>
                      <w:sz w:val="24"/>
                      <w:szCs w:val="24"/>
                    </w:rPr>
                  </w:pPr>
                  <w:r w:rsidRPr="00D17C97">
                    <w:rPr>
                      <w:rFonts w:ascii="Times New Roman" w:hAnsi="Times New Roman"/>
                      <w:sz w:val="24"/>
                      <w:szCs w:val="24"/>
                    </w:rPr>
                    <w:t>- здатність до самоконтролю;</w:t>
                  </w:r>
                </w:p>
                <w:p w14:paraId="3F261741"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rPr>
                    <w:t>- здатність до конструктивного ставлення до зворотного зв’язку, зокрема критики.</w:t>
                  </w:r>
                </w:p>
              </w:tc>
            </w:tr>
            <w:tr w:rsidR="00291B88" w:rsidRPr="00D17C97" w14:paraId="36B5B847" w14:textId="77777777" w:rsidTr="00FC5AEE">
              <w:trPr>
                <w:trHeight w:val="1446"/>
                <w:jc w:val="center"/>
              </w:trPr>
              <w:tc>
                <w:tcPr>
                  <w:tcW w:w="3368" w:type="dxa"/>
                  <w:tcBorders>
                    <w:top w:val="single" w:sz="4" w:space="0" w:color="000000"/>
                    <w:left w:val="single" w:sz="4" w:space="0" w:color="000000"/>
                    <w:bottom w:val="single" w:sz="4" w:space="0" w:color="000000"/>
                    <w:right w:val="single" w:sz="4" w:space="0" w:color="000000"/>
                  </w:tcBorders>
                  <w:hideMark/>
                </w:tcPr>
                <w:p w14:paraId="2647845A" w14:textId="77777777" w:rsidR="00291B88" w:rsidRPr="00D17C97" w:rsidRDefault="00291B88" w:rsidP="00FC5AEE">
                  <w:pPr>
                    <w:spacing w:after="0" w:line="240" w:lineRule="auto"/>
                    <w:rPr>
                      <w:rFonts w:ascii="Times New Roman" w:hAnsi="Times New Roman"/>
                      <w:b/>
                      <w:bCs/>
                      <w:sz w:val="24"/>
                      <w:szCs w:val="24"/>
                      <w:lang w:val="uk-UA"/>
                    </w:rPr>
                  </w:pPr>
                  <w:r w:rsidRPr="00D17C97">
                    <w:rPr>
                      <w:rFonts w:ascii="Times New Roman" w:hAnsi="Times New Roman"/>
                      <w:b/>
                      <w:bCs/>
                      <w:sz w:val="24"/>
                      <w:szCs w:val="24"/>
                    </w:rPr>
                    <w:t>Самоорганізація і самостійність в роботі</w:t>
                  </w:r>
                </w:p>
              </w:tc>
              <w:tc>
                <w:tcPr>
                  <w:tcW w:w="6566" w:type="dxa"/>
                  <w:tcBorders>
                    <w:top w:val="single" w:sz="4" w:space="0" w:color="000000"/>
                    <w:left w:val="single" w:sz="4" w:space="0" w:color="000000"/>
                    <w:bottom w:val="single" w:sz="4" w:space="0" w:color="000000"/>
                    <w:right w:val="single" w:sz="4" w:space="0" w:color="000000"/>
                  </w:tcBorders>
                  <w:vAlign w:val="center"/>
                  <w:hideMark/>
                </w:tcPr>
                <w:p w14:paraId="20AD4A89" w14:textId="77777777" w:rsidR="00291B88" w:rsidRPr="00D17C97" w:rsidRDefault="00291B88" w:rsidP="00FC5AEE">
                  <w:pPr>
                    <w:widowControl w:val="0"/>
                    <w:suppressLineNumbers/>
                    <w:suppressAutoHyphens/>
                    <w:spacing w:after="0" w:line="240" w:lineRule="auto"/>
                    <w:jc w:val="both"/>
                    <w:rPr>
                      <w:rFonts w:ascii="Times New Roman" w:eastAsia="Arial Unicode MS" w:hAnsi="Times New Roman"/>
                      <w:kern w:val="2"/>
                      <w:sz w:val="24"/>
                      <w:szCs w:val="24"/>
                      <w:lang w:val="uk-UA" w:eastAsia="hi-IN" w:bidi="hi-IN"/>
                    </w:rPr>
                  </w:pPr>
                  <w:r w:rsidRPr="00D17C97">
                    <w:rPr>
                      <w:rFonts w:ascii="Times New Roman" w:eastAsia="Arial Unicode MS" w:hAnsi="Times New Roman"/>
                      <w:kern w:val="2"/>
                      <w:sz w:val="24"/>
                      <w:szCs w:val="24"/>
                      <w:lang w:val="uk-UA" w:eastAsia="hi-IN" w:bidi="hi-I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33113B71" w14:textId="77777777" w:rsidR="00291B88" w:rsidRPr="00D17C97" w:rsidRDefault="00291B88" w:rsidP="00FC5AEE">
                  <w:pPr>
                    <w:widowControl w:val="0"/>
                    <w:suppressLineNumbers/>
                    <w:suppressAutoHyphens/>
                    <w:spacing w:after="0" w:line="240" w:lineRule="auto"/>
                    <w:jc w:val="both"/>
                    <w:rPr>
                      <w:rFonts w:ascii="Times New Roman" w:eastAsia="Arial Unicode MS" w:hAnsi="Times New Roman"/>
                      <w:kern w:val="2"/>
                      <w:sz w:val="24"/>
                      <w:szCs w:val="24"/>
                      <w:lang w:val="uk-UA" w:eastAsia="hi-IN" w:bidi="hi-IN"/>
                    </w:rPr>
                  </w:pPr>
                  <w:r w:rsidRPr="00D17C97">
                    <w:rPr>
                      <w:rFonts w:ascii="Times New Roman" w:eastAsia="Arial Unicode MS" w:hAnsi="Times New Roman"/>
                      <w:kern w:val="2"/>
                      <w:sz w:val="24"/>
                      <w:szCs w:val="24"/>
                      <w:lang w:val="uk-UA" w:eastAsia="hi-IN" w:bidi="hi-IN"/>
                    </w:rPr>
                    <w:t>- здатність до самомотивації (самоуправління);</w:t>
                  </w:r>
                </w:p>
                <w:p w14:paraId="37223771" w14:textId="77777777" w:rsidR="00291B88" w:rsidRPr="00D17C97" w:rsidRDefault="00291B88" w:rsidP="00FC5AEE">
                  <w:pPr>
                    <w:spacing w:after="0" w:line="240" w:lineRule="auto"/>
                    <w:jc w:val="both"/>
                    <w:textAlignment w:val="baseline"/>
                    <w:rPr>
                      <w:rFonts w:ascii="Times New Roman" w:hAnsi="Times New Roman"/>
                      <w:sz w:val="24"/>
                      <w:szCs w:val="24"/>
                      <w:lang w:val="uk-UA"/>
                    </w:rPr>
                  </w:pPr>
                  <w:r w:rsidRPr="00D17C97">
                    <w:rPr>
                      <w:rFonts w:ascii="Times New Roman" w:hAnsi="Times New Roman"/>
                      <w:sz w:val="24"/>
                      <w:szCs w:val="24"/>
                    </w:rPr>
                    <w:t>- вміння самостійно приймати рішення і виконувати завдання у процесі професійної діяльності.</w:t>
                  </w:r>
                </w:p>
              </w:tc>
            </w:tr>
            <w:tr w:rsidR="00291B88" w:rsidRPr="00D17C97" w14:paraId="52A491D6" w14:textId="77777777" w:rsidTr="00FC5AEE">
              <w:trPr>
                <w:trHeight w:val="381"/>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746B478B" w14:textId="77777777" w:rsidR="00291B88" w:rsidRPr="00D17C97" w:rsidRDefault="00291B88" w:rsidP="00FC5AEE">
                  <w:pPr>
                    <w:widowControl w:val="0"/>
                    <w:suppressLineNumbers/>
                    <w:tabs>
                      <w:tab w:val="left" w:pos="309"/>
                    </w:tabs>
                    <w:suppressAutoHyphens/>
                    <w:spacing w:after="0" w:line="240" w:lineRule="auto"/>
                    <w:rPr>
                      <w:rFonts w:ascii="Times New Roman" w:eastAsia="TimesNewRomanPSMT" w:hAnsi="Times New Roman"/>
                      <w:color w:val="000000"/>
                      <w:kern w:val="2"/>
                      <w:sz w:val="24"/>
                      <w:szCs w:val="24"/>
                      <w:lang w:val="uk-UA" w:eastAsia="hi-IN" w:bidi="hi-IN"/>
                    </w:rPr>
                  </w:pPr>
                  <w:r w:rsidRPr="00D17C97">
                    <w:rPr>
                      <w:rFonts w:ascii="Times New Roman" w:hAnsi="Times New Roman"/>
                      <w:b/>
                      <w:sz w:val="24"/>
                      <w:szCs w:val="24"/>
                      <w:lang w:val="uk-UA"/>
                    </w:rPr>
                    <w:t xml:space="preserve">                                                      ПРОФЕСІЙНІ ЗНАННЯ</w:t>
                  </w:r>
                </w:p>
              </w:tc>
            </w:tr>
            <w:tr w:rsidR="00291B88" w:rsidRPr="00D17C97" w14:paraId="0F18105E" w14:textId="77777777" w:rsidTr="00FC5AEE">
              <w:trPr>
                <w:trHeight w:val="345"/>
                <w:jc w:val="center"/>
              </w:trPr>
              <w:tc>
                <w:tcPr>
                  <w:tcW w:w="3368" w:type="dxa"/>
                  <w:tcBorders>
                    <w:top w:val="single" w:sz="4" w:space="0" w:color="auto"/>
                    <w:left w:val="single" w:sz="4" w:space="0" w:color="auto"/>
                    <w:bottom w:val="single" w:sz="4" w:space="0" w:color="auto"/>
                    <w:right w:val="single" w:sz="4" w:space="0" w:color="auto"/>
                  </w:tcBorders>
                  <w:hideMark/>
                </w:tcPr>
                <w:p w14:paraId="0E7B9FC7"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sz w:val="24"/>
                      <w:szCs w:val="24"/>
                      <w:lang w:val="uk-UA"/>
                    </w:rPr>
                    <w:t>ВИМОГА</w:t>
                  </w:r>
                </w:p>
              </w:tc>
              <w:tc>
                <w:tcPr>
                  <w:tcW w:w="6566" w:type="dxa"/>
                  <w:tcBorders>
                    <w:top w:val="single" w:sz="4" w:space="0" w:color="auto"/>
                    <w:left w:val="single" w:sz="4" w:space="0" w:color="auto"/>
                    <w:bottom w:val="single" w:sz="4" w:space="0" w:color="auto"/>
                    <w:right w:val="single" w:sz="4" w:space="0" w:color="auto"/>
                  </w:tcBorders>
                  <w:hideMark/>
                </w:tcPr>
                <w:p w14:paraId="37AD5163" w14:textId="77777777" w:rsidR="00291B88" w:rsidRPr="00D17C97" w:rsidRDefault="00291B88" w:rsidP="00FC5AEE">
                  <w:pPr>
                    <w:spacing w:after="0" w:line="240" w:lineRule="auto"/>
                    <w:jc w:val="center"/>
                    <w:rPr>
                      <w:rFonts w:ascii="Times New Roman" w:hAnsi="Times New Roman"/>
                      <w:b/>
                      <w:sz w:val="24"/>
                      <w:szCs w:val="24"/>
                      <w:lang w:val="uk-UA"/>
                    </w:rPr>
                  </w:pPr>
                  <w:r w:rsidRPr="00D17C97">
                    <w:rPr>
                      <w:rFonts w:ascii="Times New Roman" w:hAnsi="Times New Roman"/>
                      <w:b/>
                      <w:sz w:val="24"/>
                      <w:szCs w:val="24"/>
                      <w:lang w:val="uk-UA"/>
                    </w:rPr>
                    <w:t>КОМПОНЕНТИ ВИМОГИ</w:t>
                  </w:r>
                </w:p>
              </w:tc>
            </w:tr>
            <w:tr w:rsidR="00291B88" w:rsidRPr="00D17C97" w14:paraId="68B37281" w14:textId="77777777" w:rsidTr="00FC5AEE">
              <w:trPr>
                <w:trHeight w:val="835"/>
                <w:jc w:val="center"/>
              </w:trPr>
              <w:tc>
                <w:tcPr>
                  <w:tcW w:w="3368" w:type="dxa"/>
                  <w:tcBorders>
                    <w:top w:val="single" w:sz="4" w:space="0" w:color="auto"/>
                    <w:left w:val="single" w:sz="4" w:space="0" w:color="auto"/>
                    <w:bottom w:val="single" w:sz="4" w:space="0" w:color="auto"/>
                    <w:right w:val="single" w:sz="4" w:space="0" w:color="auto"/>
                  </w:tcBorders>
                  <w:hideMark/>
                </w:tcPr>
                <w:p w14:paraId="2938B1FA"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lastRenderedPageBreak/>
                    <w:t>Знання  законодавства</w:t>
                  </w:r>
                </w:p>
              </w:tc>
              <w:tc>
                <w:tcPr>
                  <w:tcW w:w="6566" w:type="dxa"/>
                  <w:tcBorders>
                    <w:top w:val="single" w:sz="4" w:space="0" w:color="auto"/>
                    <w:left w:val="single" w:sz="4" w:space="0" w:color="auto"/>
                    <w:bottom w:val="single" w:sz="4" w:space="0" w:color="auto"/>
                    <w:right w:val="single" w:sz="4" w:space="0" w:color="auto"/>
                  </w:tcBorders>
                  <w:hideMark/>
                </w:tcPr>
                <w:p w14:paraId="7F1096C3" w14:textId="77777777" w:rsidR="00291B88" w:rsidRPr="00D17C97" w:rsidRDefault="00291B88" w:rsidP="00FC5AEE">
                  <w:pPr>
                    <w:tabs>
                      <w:tab w:val="left" w:pos="309"/>
                    </w:tabs>
                    <w:spacing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Знання:</w:t>
                  </w:r>
                </w:p>
                <w:p w14:paraId="3A74B9F7" w14:textId="77777777" w:rsidR="00291B88" w:rsidRPr="00D17C97" w:rsidRDefault="00291B88" w:rsidP="00FC5AEE">
                  <w:pPr>
                    <w:tabs>
                      <w:tab w:val="left" w:pos="0"/>
                    </w:tabs>
                    <w:spacing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Конституції України;</w:t>
                  </w:r>
                </w:p>
                <w:p w14:paraId="2B0F0DC7" w14:textId="77777777" w:rsidR="00291B88" w:rsidRPr="00D17C97" w:rsidRDefault="00291B88" w:rsidP="00FC5AEE">
                  <w:pPr>
                    <w:tabs>
                      <w:tab w:val="left" w:pos="0"/>
                    </w:tabs>
                    <w:spacing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Закону України «Про державну службу»;</w:t>
                  </w:r>
                </w:p>
                <w:p w14:paraId="7B9044FC" w14:textId="77777777" w:rsidR="00291B88" w:rsidRPr="00D17C97" w:rsidRDefault="00291B88" w:rsidP="00FC5AEE">
                  <w:pPr>
                    <w:tabs>
                      <w:tab w:val="left" w:pos="0"/>
                    </w:tabs>
                    <w:spacing w:line="240" w:lineRule="auto"/>
                    <w:contextualSpacing/>
                    <w:jc w:val="both"/>
                    <w:rPr>
                      <w:rFonts w:ascii="Times New Roman" w:hAnsi="Times New Roman"/>
                      <w:sz w:val="24"/>
                      <w:szCs w:val="24"/>
                      <w:lang w:val="uk-UA"/>
                    </w:rPr>
                  </w:pPr>
                  <w:r w:rsidRPr="00D17C97">
                    <w:rPr>
                      <w:rFonts w:ascii="Times New Roman" w:hAnsi="Times New Roman"/>
                      <w:sz w:val="24"/>
                      <w:szCs w:val="24"/>
                      <w:lang w:val="uk-UA"/>
                    </w:rPr>
                    <w:t>Закону України «Про запобігання корупції»</w:t>
                  </w:r>
                </w:p>
              </w:tc>
            </w:tr>
            <w:tr w:rsidR="00291B88" w:rsidRPr="00D17C97" w14:paraId="3DFFA290" w14:textId="77777777" w:rsidTr="00FC5AEE">
              <w:trPr>
                <w:jc w:val="center"/>
              </w:trPr>
              <w:tc>
                <w:tcPr>
                  <w:tcW w:w="3368" w:type="dxa"/>
                  <w:tcBorders>
                    <w:top w:val="single" w:sz="4" w:space="0" w:color="auto"/>
                    <w:left w:val="single" w:sz="4" w:space="0" w:color="auto"/>
                    <w:bottom w:val="single" w:sz="4" w:space="0" w:color="auto"/>
                    <w:right w:val="single" w:sz="4" w:space="0" w:color="auto"/>
                  </w:tcBorders>
                  <w:hideMark/>
                </w:tcPr>
                <w:p w14:paraId="473C9B8D" w14:textId="77777777" w:rsidR="00291B88" w:rsidRPr="00D17C97" w:rsidRDefault="00291B88" w:rsidP="00FC5AEE">
                  <w:pPr>
                    <w:spacing w:after="0" w:line="240" w:lineRule="auto"/>
                    <w:rPr>
                      <w:rFonts w:ascii="Times New Roman" w:hAnsi="Times New Roman"/>
                      <w:b/>
                      <w:sz w:val="24"/>
                      <w:szCs w:val="24"/>
                      <w:lang w:val="uk-UA"/>
                    </w:rPr>
                  </w:pPr>
                  <w:r w:rsidRPr="00D17C97">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hideMark/>
                </w:tcPr>
                <w:p w14:paraId="7B283E25" w14:textId="77777777" w:rsidR="00291B88" w:rsidRPr="00D17C97" w:rsidRDefault="00291B88" w:rsidP="00FC5AEE">
                  <w:pPr>
                    <w:spacing w:after="0" w:line="240" w:lineRule="auto"/>
                    <w:rPr>
                      <w:rFonts w:ascii="Times New Roman" w:hAnsi="Times New Roman"/>
                      <w:color w:val="000000"/>
                      <w:sz w:val="24"/>
                      <w:szCs w:val="24"/>
                      <w:lang w:val="uk-UA"/>
                    </w:rPr>
                  </w:pPr>
                  <w:r w:rsidRPr="00D17C97">
                    <w:rPr>
                      <w:rFonts w:ascii="Times New Roman" w:hAnsi="Times New Roman"/>
                      <w:color w:val="000000"/>
                      <w:sz w:val="24"/>
                      <w:szCs w:val="24"/>
                      <w:lang w:val="uk-UA"/>
                    </w:rPr>
                    <w:t>Знання :</w:t>
                  </w:r>
                </w:p>
                <w:p w14:paraId="51E50E0C"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Господарський кодекс України;</w:t>
                  </w:r>
                </w:p>
                <w:p w14:paraId="5B58BEE5"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xml:space="preserve"> -Господарсько-процесуальний кодекс України;</w:t>
                  </w:r>
                </w:p>
                <w:p w14:paraId="76A03D8A"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Закону України «Про судоустрій і статус суддів»;</w:t>
                  </w:r>
                </w:p>
                <w:p w14:paraId="7C65DBFA"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6AB507F8" w14:textId="77777777" w:rsidR="00291B88" w:rsidRPr="00D17C97" w:rsidRDefault="00291B88" w:rsidP="00FC5AEE">
                  <w:pPr>
                    <w:spacing w:after="0" w:line="240" w:lineRule="auto"/>
                    <w:rPr>
                      <w:rFonts w:ascii="Times New Roman" w:hAnsi="Times New Roman"/>
                      <w:sz w:val="24"/>
                      <w:szCs w:val="24"/>
                      <w:lang w:val="uk-UA"/>
                    </w:rPr>
                  </w:pPr>
                  <w:r w:rsidRPr="00D17C97">
                    <w:rPr>
                      <w:rFonts w:ascii="Times New Roman" w:hAnsi="Times New Roman"/>
                      <w:sz w:val="24"/>
                      <w:szCs w:val="24"/>
                      <w:lang w:val="uk-UA"/>
                    </w:rPr>
                    <w:t>- Інструкція з діловодства в місцевих та апеляційних судах .</w:t>
                  </w:r>
                </w:p>
              </w:tc>
            </w:tr>
          </w:tbl>
          <w:p w14:paraId="130C569E" w14:textId="77777777" w:rsidR="00291B88" w:rsidRPr="00D17C97" w:rsidRDefault="00291B88" w:rsidP="00FC5AEE">
            <w:pPr>
              <w:spacing w:after="0"/>
              <w:ind w:firstLine="5529"/>
              <w:jc w:val="both"/>
              <w:rPr>
                <w:rFonts w:ascii="Times New Roman" w:hAnsi="Times New Roman"/>
                <w:color w:val="000000"/>
                <w:sz w:val="24"/>
                <w:szCs w:val="24"/>
              </w:rPr>
            </w:pPr>
          </w:p>
          <w:p w14:paraId="5B6398E1" w14:textId="77777777" w:rsidR="00291B88" w:rsidRPr="00D17C97" w:rsidRDefault="00291B88" w:rsidP="00FC5AEE">
            <w:pPr>
              <w:spacing w:after="0"/>
              <w:ind w:firstLine="5529"/>
              <w:jc w:val="both"/>
              <w:rPr>
                <w:rFonts w:ascii="Times New Roman" w:hAnsi="Times New Roman"/>
                <w:color w:val="000000"/>
                <w:sz w:val="24"/>
                <w:szCs w:val="24"/>
              </w:rPr>
            </w:pPr>
          </w:p>
          <w:p w14:paraId="16ECD365" w14:textId="77777777" w:rsidR="00291B88" w:rsidRPr="00D17C97" w:rsidRDefault="00291B88" w:rsidP="00FC5AEE">
            <w:pPr>
              <w:spacing w:after="0"/>
              <w:ind w:firstLine="5529"/>
              <w:jc w:val="both"/>
              <w:rPr>
                <w:rFonts w:ascii="Times New Roman" w:hAnsi="Times New Roman"/>
                <w:color w:val="000000"/>
                <w:sz w:val="24"/>
                <w:szCs w:val="24"/>
              </w:rPr>
            </w:pPr>
          </w:p>
          <w:p w14:paraId="16769380" w14:textId="77777777" w:rsidR="00291B88" w:rsidRPr="00D17C97" w:rsidRDefault="00291B88" w:rsidP="00FC5AEE">
            <w:pPr>
              <w:spacing w:after="0"/>
              <w:ind w:firstLine="5529"/>
              <w:jc w:val="both"/>
              <w:rPr>
                <w:rFonts w:ascii="Times New Roman" w:hAnsi="Times New Roman"/>
                <w:color w:val="000000"/>
                <w:sz w:val="24"/>
                <w:szCs w:val="24"/>
              </w:rPr>
            </w:pPr>
          </w:p>
          <w:p w14:paraId="5E0545C1" w14:textId="77777777" w:rsidR="00291B88" w:rsidRPr="00815FEF" w:rsidRDefault="00291B88" w:rsidP="00FC5AEE">
            <w:pPr>
              <w:spacing w:after="0" w:line="240" w:lineRule="auto"/>
              <w:rPr>
                <w:sz w:val="16"/>
                <w:szCs w:val="16"/>
                <w:lang w:val="uk-UA"/>
              </w:rPr>
            </w:pPr>
          </w:p>
        </w:tc>
        <w:tc>
          <w:tcPr>
            <w:tcW w:w="8266" w:type="dxa"/>
            <w:shd w:val="clear" w:color="auto" w:fill="auto"/>
            <w:hideMark/>
          </w:tcPr>
          <w:p w14:paraId="0B51D60F" w14:textId="77777777" w:rsidR="00291B88" w:rsidRPr="00815FEF" w:rsidRDefault="00291B88" w:rsidP="00FC5AEE">
            <w:pPr>
              <w:rPr>
                <w:sz w:val="16"/>
                <w:szCs w:val="16"/>
                <w:lang w:val="uk-UA"/>
              </w:rPr>
            </w:pPr>
          </w:p>
        </w:tc>
      </w:tr>
    </w:tbl>
    <w:p w14:paraId="1D877FC4" w14:textId="77777777" w:rsidR="00291B88" w:rsidRPr="00815FEF" w:rsidRDefault="00291B88" w:rsidP="00291B88">
      <w:pPr>
        <w:rPr>
          <w:rFonts w:ascii="Times New Roman" w:hAnsi="Times New Roman"/>
          <w:sz w:val="24"/>
          <w:szCs w:val="24"/>
          <w:lang w:val="uk-UA"/>
        </w:rPr>
      </w:pPr>
    </w:p>
    <w:tbl>
      <w:tblPr>
        <w:tblW w:w="9022" w:type="pct"/>
        <w:tblInd w:w="-426" w:type="dxa"/>
        <w:tblCellMar>
          <w:left w:w="0" w:type="dxa"/>
          <w:right w:w="0" w:type="dxa"/>
        </w:tblCellMar>
        <w:tblLook w:val="04A0" w:firstRow="1" w:lastRow="0" w:firstColumn="1" w:lastColumn="0" w:noHBand="0" w:noVBand="1"/>
      </w:tblPr>
      <w:tblGrid>
        <w:gridCol w:w="9087"/>
        <w:gridCol w:w="7793"/>
      </w:tblGrid>
      <w:tr w:rsidR="00291B88" w:rsidRPr="00815FEF" w14:paraId="1B080218" w14:textId="77777777" w:rsidTr="00FC5AEE">
        <w:trPr>
          <w:trHeight w:val="425"/>
        </w:trPr>
        <w:tc>
          <w:tcPr>
            <w:tcW w:w="9639" w:type="dxa"/>
            <w:shd w:val="clear" w:color="auto" w:fill="auto"/>
            <w:hideMark/>
          </w:tcPr>
          <w:p w14:paraId="723D4BEE" w14:textId="77777777" w:rsidR="00291B88" w:rsidRPr="00815FEF" w:rsidRDefault="00291B88" w:rsidP="00FC5AEE">
            <w:pPr>
              <w:spacing w:after="0" w:line="240" w:lineRule="auto"/>
              <w:rPr>
                <w:sz w:val="16"/>
                <w:szCs w:val="16"/>
                <w:lang w:val="uk-UA"/>
              </w:rPr>
            </w:pPr>
          </w:p>
        </w:tc>
        <w:tc>
          <w:tcPr>
            <w:tcW w:w="8266" w:type="dxa"/>
            <w:shd w:val="clear" w:color="auto" w:fill="auto"/>
            <w:hideMark/>
          </w:tcPr>
          <w:p w14:paraId="3496DF79" w14:textId="77777777" w:rsidR="00291B88" w:rsidRPr="00815FEF" w:rsidRDefault="00291B88" w:rsidP="00FC5AEE">
            <w:pPr>
              <w:jc w:val="both"/>
              <w:rPr>
                <w:sz w:val="16"/>
                <w:szCs w:val="16"/>
                <w:lang w:val="uk-UA"/>
              </w:rPr>
            </w:pPr>
          </w:p>
        </w:tc>
      </w:tr>
    </w:tbl>
    <w:p w14:paraId="1D452418" w14:textId="77777777" w:rsidR="00291B88" w:rsidRPr="00815FEF" w:rsidRDefault="00291B88" w:rsidP="00291B88">
      <w:pPr>
        <w:jc w:val="both"/>
        <w:rPr>
          <w:rFonts w:ascii="Times New Roman" w:hAnsi="Times New Roman"/>
          <w:sz w:val="24"/>
          <w:szCs w:val="24"/>
          <w:lang w:val="uk-UA"/>
        </w:rPr>
      </w:pPr>
    </w:p>
    <w:p w14:paraId="00866A3D" w14:textId="77777777" w:rsidR="00291B88" w:rsidRPr="00815FEF" w:rsidRDefault="00291B88" w:rsidP="00291B88">
      <w:pPr>
        <w:jc w:val="both"/>
        <w:rPr>
          <w:rFonts w:ascii="Times New Roman" w:hAnsi="Times New Roman"/>
          <w:sz w:val="24"/>
          <w:szCs w:val="24"/>
          <w:lang w:val="uk-UA"/>
        </w:rPr>
      </w:pPr>
    </w:p>
    <w:p w14:paraId="1A22730C" w14:textId="77777777" w:rsidR="00F76A21" w:rsidRPr="00291B88" w:rsidRDefault="00F76A21">
      <w:pPr>
        <w:rPr>
          <w:lang w:val="uk-UA"/>
        </w:rPr>
      </w:pPr>
    </w:p>
    <w:sectPr w:rsidR="00F76A21" w:rsidRPr="00291B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F882" w14:textId="77777777" w:rsidR="00CF2220" w:rsidRDefault="00CF2220" w:rsidP="00291B88">
      <w:pPr>
        <w:spacing w:after="0" w:line="240" w:lineRule="auto"/>
      </w:pPr>
      <w:r>
        <w:separator/>
      </w:r>
    </w:p>
  </w:endnote>
  <w:endnote w:type="continuationSeparator" w:id="0">
    <w:p w14:paraId="5C401F41" w14:textId="77777777" w:rsidR="00CF2220" w:rsidRDefault="00CF2220" w:rsidP="0029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D5B7" w14:textId="77777777" w:rsidR="00CF2220" w:rsidRDefault="00CF2220" w:rsidP="00291B88">
      <w:pPr>
        <w:spacing w:after="0" w:line="240" w:lineRule="auto"/>
      </w:pPr>
      <w:r>
        <w:separator/>
      </w:r>
    </w:p>
  </w:footnote>
  <w:footnote w:type="continuationSeparator" w:id="0">
    <w:p w14:paraId="221FF324" w14:textId="77777777" w:rsidR="00CF2220" w:rsidRDefault="00CF2220" w:rsidP="00291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14"/>
    <w:rsid w:val="00291B88"/>
    <w:rsid w:val="00585913"/>
    <w:rsid w:val="00A67614"/>
    <w:rsid w:val="00A85C3B"/>
    <w:rsid w:val="00CF2220"/>
    <w:rsid w:val="00DD017D"/>
    <w:rsid w:val="00F76A2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62DE"/>
  <w15:chartTrackingRefBased/>
  <w15:docId w15:val="{54B1CA0F-DC0D-4F97-BECE-6E4E27A7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B88"/>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4"/>
    <w:link w:val="1"/>
    <w:uiPriority w:val="99"/>
    <w:rsid w:val="00291B88"/>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291B88"/>
    <w:rPr>
      <w:rFonts w:ascii="Times New Roman" w:eastAsia="Times New Roman" w:hAnsi="Times New Roman"/>
      <w:sz w:val="24"/>
      <w:szCs w:val="24"/>
      <w:lang w:val="ru-RU" w:eastAsia="ru-RU"/>
    </w:rPr>
  </w:style>
  <w:style w:type="paragraph" w:styleId="a5">
    <w:name w:val="No Spacing"/>
    <w:uiPriority w:val="1"/>
    <w:qFormat/>
    <w:rsid w:val="00291B88"/>
    <w:pPr>
      <w:spacing w:after="0" w:line="240" w:lineRule="auto"/>
    </w:pPr>
    <w:rPr>
      <w:rFonts w:ascii="Calibri" w:eastAsia="Calibri" w:hAnsi="Calibri" w:cs="Times New Roman"/>
      <w:lang w:val="ru-RU"/>
    </w:rPr>
  </w:style>
  <w:style w:type="paragraph" w:styleId="a4">
    <w:name w:val="Normal (Web)"/>
    <w:basedOn w:val="a"/>
    <w:uiPriority w:val="99"/>
    <w:semiHidden/>
    <w:unhideWhenUsed/>
    <w:rsid w:val="00291B88"/>
    <w:rPr>
      <w:rFonts w:ascii="Times New Roman" w:hAnsi="Times New Roman"/>
      <w:sz w:val="24"/>
      <w:szCs w:val="24"/>
    </w:rPr>
  </w:style>
  <w:style w:type="paragraph" w:styleId="a6">
    <w:name w:val="header"/>
    <w:basedOn w:val="a"/>
    <w:link w:val="a7"/>
    <w:uiPriority w:val="99"/>
    <w:unhideWhenUsed/>
    <w:rsid w:val="00291B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1B88"/>
    <w:rPr>
      <w:rFonts w:ascii="Calibri" w:eastAsia="Times New Roman" w:hAnsi="Calibri" w:cs="Times New Roman"/>
      <w:lang w:val="ru-RU" w:eastAsia="ru-RU"/>
    </w:rPr>
  </w:style>
  <w:style w:type="paragraph" w:styleId="a8">
    <w:name w:val="footer"/>
    <w:basedOn w:val="a"/>
    <w:link w:val="a9"/>
    <w:uiPriority w:val="99"/>
    <w:unhideWhenUsed/>
    <w:rsid w:val="00291B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1B88"/>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82-18" TargetMode="External"/><Relationship Id="rId5" Type="http://schemas.openxmlformats.org/officeDocument/2006/relationships/footnotes" Target="footnotes.xml"/><Relationship Id="rId10"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2264</Words>
  <Characters>12907</Characters>
  <Application>Microsoft Office Word</Application>
  <DocSecurity>0</DocSecurity>
  <Lines>107</Lines>
  <Paragraphs>30</Paragraphs>
  <ScaleCrop>false</ScaleCrop>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4</cp:revision>
  <dcterms:created xsi:type="dcterms:W3CDTF">2021-04-14T14:23:00Z</dcterms:created>
  <dcterms:modified xsi:type="dcterms:W3CDTF">2021-04-14T14:50:00Z</dcterms:modified>
</cp:coreProperties>
</file>