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2E" w:rsidRDefault="00CE0C2E" w:rsidP="00F70F0C">
      <w:pPr>
        <w:rPr>
          <w:lang w:val="uk-UA"/>
        </w:rPr>
      </w:pPr>
    </w:p>
    <w:p w:rsidR="00F70F0C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Додаток 2</w:t>
      </w:r>
    </w:p>
    <w:p w:rsidR="00F70F0C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До наказу від 23.10.2017  № </w:t>
      </w:r>
      <w:r w:rsidR="00470F95">
        <w:rPr>
          <w:color w:val="000000" w:themeColor="text1"/>
          <w:sz w:val="22"/>
          <w:szCs w:val="22"/>
          <w:lang w:val="uk-UA"/>
        </w:rPr>
        <w:t>54</w:t>
      </w:r>
    </w:p>
    <w:p w:rsidR="00F70F0C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F70F0C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  <w:lang w:val="uk-UA"/>
        </w:rPr>
        <w:t>УМОВИ</w:t>
      </w:r>
    </w:p>
    <w:p w:rsidR="00F70F0C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  <w:lang w:val="uk-UA"/>
        </w:rPr>
        <w:t>проведення конкурсу</w:t>
      </w:r>
    </w:p>
    <w:p w:rsidR="003C7F5A" w:rsidRDefault="003C7F5A" w:rsidP="003C7F5A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>
        <w:rPr>
          <w:color w:val="000000" w:themeColor="text1"/>
          <w:lang w:val="uk-UA"/>
        </w:rPr>
        <w:t>на зайняття  вакантної посади провідного спеціаліста фінансово-економічного відділу господарського суду Донецької області (категорія «В»)</w:t>
      </w:r>
    </w:p>
    <w:p w:rsidR="00F70F0C" w:rsidRDefault="003C7F5A" w:rsidP="003C7F5A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>
        <w:rPr>
          <w:color w:val="000000" w:themeColor="text1"/>
        </w:rPr>
        <w:t xml:space="preserve"> </w:t>
      </w:r>
      <w:r w:rsidR="00F70F0C">
        <w:rPr>
          <w:color w:val="000000" w:themeColor="text1"/>
        </w:rPr>
        <w:t>(</w:t>
      </w:r>
      <w:r>
        <w:rPr>
          <w:color w:val="000000" w:themeColor="text1"/>
          <w:lang w:val="uk-UA"/>
        </w:rPr>
        <w:t>1</w:t>
      </w:r>
      <w:r w:rsidR="00F70F0C">
        <w:rPr>
          <w:color w:val="000000" w:themeColor="text1"/>
          <w:lang w:val="uk-UA"/>
        </w:rPr>
        <w:t xml:space="preserve"> вакансія</w:t>
      </w:r>
      <w:r w:rsidR="00F70F0C">
        <w:rPr>
          <w:color w:val="000000" w:themeColor="text1"/>
        </w:rPr>
        <w:t>)</w:t>
      </w:r>
    </w:p>
    <w:p w:rsidR="00F70F0C" w:rsidRPr="00AC1569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b/>
          <w:lang w:val="uk-UA"/>
        </w:rPr>
      </w:pPr>
      <w:r w:rsidRPr="00AC1569">
        <w:rPr>
          <w:b/>
          <w:lang w:val="uk-UA"/>
        </w:rPr>
        <w:t xml:space="preserve">   </w:t>
      </w:r>
      <w:proofErr w:type="spellStart"/>
      <w:r w:rsidRPr="00AC1569">
        <w:rPr>
          <w:b/>
        </w:rPr>
        <w:t>Загальні</w:t>
      </w:r>
      <w:proofErr w:type="spellEnd"/>
      <w:r w:rsidRPr="00AC1569">
        <w:rPr>
          <w:b/>
        </w:rPr>
        <w:t xml:space="preserve"> </w:t>
      </w:r>
      <w:proofErr w:type="spellStart"/>
      <w:r w:rsidRPr="00AC1569">
        <w:rPr>
          <w:b/>
        </w:rPr>
        <w:t>умови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61"/>
      </w:tblGrid>
      <w:tr w:rsidR="00F70F0C" w:rsidRPr="00CE0C2E" w:rsidTr="00B258E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Посадові </w:t>
            </w:r>
            <w:proofErr w:type="spellStart"/>
            <w:r w:rsidRPr="00AC1569">
              <w:rPr>
                <w:color w:val="000000" w:themeColor="text1"/>
                <w:lang w:val="uk-UA" w:eastAsia="en-US" w:bidi="en-US"/>
              </w:rPr>
              <w:t>обов</w:t>
            </w:r>
            <w:proofErr w:type="spellEnd"/>
            <w:r w:rsidRPr="00AC1569">
              <w:rPr>
                <w:color w:val="000000" w:themeColor="text1"/>
                <w:lang w:val="en-US" w:eastAsia="en-US" w:bidi="en-US"/>
              </w:rPr>
              <w:t>’</w:t>
            </w:r>
            <w:proofErr w:type="spellStart"/>
            <w:r w:rsidRPr="00AC1569">
              <w:rPr>
                <w:color w:val="000000" w:themeColor="text1"/>
                <w:lang w:val="uk-UA" w:eastAsia="en-US" w:bidi="en-US"/>
              </w:rPr>
              <w:t>язки</w:t>
            </w:r>
            <w:proofErr w:type="spellEnd"/>
            <w:r w:rsidRPr="00AC1569">
              <w:rPr>
                <w:color w:val="000000" w:themeColor="text1"/>
                <w:lang w:val="uk-UA" w:eastAsia="en-US" w:bidi="en-US"/>
              </w:rPr>
              <w:t>: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3C7F5A" w:rsidRDefault="00F70F0C" w:rsidP="00F70F0C">
            <w:pPr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          1.</w:t>
            </w:r>
            <w:r w:rsidRPr="003C7F5A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Здійснює прийом, аналіз і контроль табелів обліку робочого часу і готує їх до лічильної обробки. 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2. Здійснює облік руху  основних засобів, малоцінних та швидкозношуваних предметів, інших товарно-матеріальних цінностей, веде оборотні відомості по аналітичних рахунках та інвентарні картки.</w:t>
            </w:r>
          </w:p>
          <w:p w:rsidR="00F70F0C" w:rsidRPr="003C7F5A" w:rsidRDefault="00F70F0C" w:rsidP="00F70F0C">
            <w:pPr>
              <w:autoSpaceDE w:val="0"/>
              <w:autoSpaceDN w:val="0"/>
              <w:adjustRightInd w:val="0"/>
              <w:ind w:firstLine="567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3. Здійснює нарахування зносу (амортизацію) та індексації необоротних активів.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4. Контролює правильність оформлення листків непрацездатності, довідок з догляду за хворими та інших документів, що підтверджують право на відсутність працівника на роботі, готує їх до лічильної обробки. 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</w:rPr>
              <w:t>Здійснює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</w:rPr>
              <w:t>нарахування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</w:rPr>
              <w:t>заробітн</w:t>
            </w: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ої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</w:rPr>
              <w:t xml:space="preserve"> плат</w:t>
            </w: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и</w:t>
            </w:r>
            <w:r w:rsidRPr="003C7F5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</w:rPr>
              <w:t>працівникам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суду та </w:t>
            </w:r>
            <w:r w:rsidRPr="003C7F5A">
              <w:rPr>
                <w:color w:val="0D0D0D" w:themeColor="text1" w:themeTint="F2"/>
                <w:sz w:val="24"/>
                <w:szCs w:val="24"/>
              </w:rPr>
              <w:t xml:space="preserve">контроль за </w:t>
            </w: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в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</w:rPr>
              <w:t>итрачанням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</w:rPr>
              <w:t xml:space="preserve"> фонду оплати 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</w:rPr>
              <w:t>праці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</w:rPr>
              <w:t>Здійснює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</w:rPr>
              <w:t>нарахування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 виплат за рахунок коштів 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фондов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соц</w:t>
            </w:r>
            <w:proofErr w:type="gramEnd"/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іального страхування (по листках непрацездатності).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7. Здійснює нарахування і перерахування єдиного внеску на загальнообов’язкове державне соціальне страхування, податків та інших виплат і платежів. </w:t>
            </w:r>
          </w:p>
          <w:p w:rsidR="00F70F0C" w:rsidRPr="003C7F5A" w:rsidRDefault="00F70F0C" w:rsidP="00F70F0C">
            <w:pPr>
              <w:pStyle w:val="af4"/>
              <w:spacing w:before="0" w:beforeAutospacing="0" w:after="0" w:afterAutospacing="0"/>
              <w:ind w:firstLine="567"/>
              <w:jc w:val="both"/>
              <w:outlineLvl w:val="3"/>
              <w:rPr>
                <w:color w:val="0D0D0D" w:themeColor="text1" w:themeTint="F2"/>
                <w:lang w:val="uk-UA"/>
              </w:rPr>
            </w:pPr>
            <w:r w:rsidRPr="003C7F5A">
              <w:rPr>
                <w:color w:val="0D0D0D" w:themeColor="text1" w:themeTint="F2"/>
                <w:lang w:val="uk-UA"/>
              </w:rPr>
              <w:t>8. Веде на загальному та спеціальному фондами меморіальні ордера №9 «Накопичувальна відомість про вибуття та переміщення необоротних активів» - в</w:t>
            </w:r>
            <w:r w:rsidRPr="003C7F5A">
              <w:rPr>
                <w:color w:val="0D0D0D" w:themeColor="text1" w:themeTint="F2"/>
                <w:shd w:val="clear" w:color="auto" w:fill="FFFFFF"/>
                <w:lang w:val="uk-UA"/>
              </w:rPr>
              <w:t>икористовує для обліку вибуття та переміщення до інших установ, організацій та матеріально відповідальних осіб матеріальних цінностей, що відносяться до необоротних активів. Записи здійснює щодо кожного документа («Акт прийняття-передачі основних засобів» ф. №ОЗ-1, «Акт про списання основних засобів» ф. №ОЗ-3, «Акт про списання автотранспортних засобів» ф. №ОЗ-4, «Акт про списання вилученої з бібліотеки літератури» ф. №ОЗ-5) із зазначенням матеріально відповідальної особи</w:t>
            </w:r>
            <w:r w:rsidRPr="003C7F5A">
              <w:rPr>
                <w:color w:val="0D0D0D" w:themeColor="text1" w:themeTint="F2"/>
                <w:lang w:val="uk-UA"/>
              </w:rPr>
              <w:t xml:space="preserve">;  №10 «Накопичувальна відомість про вибуття та </w:t>
            </w:r>
            <w:proofErr w:type="spellStart"/>
            <w:r w:rsidRPr="003C7F5A">
              <w:rPr>
                <w:color w:val="0D0D0D" w:themeColor="text1" w:themeTint="F2"/>
                <w:lang w:val="uk-UA"/>
              </w:rPr>
              <w:t>перемещення</w:t>
            </w:r>
            <w:proofErr w:type="spellEnd"/>
            <w:r w:rsidRPr="003C7F5A">
              <w:rPr>
                <w:color w:val="0D0D0D" w:themeColor="text1" w:themeTint="F2"/>
                <w:lang w:val="uk-UA"/>
              </w:rPr>
              <w:t xml:space="preserve"> малоцінних та швидкозношуваних предметів» - в</w:t>
            </w:r>
            <w:r w:rsidRPr="003C7F5A">
              <w:rPr>
                <w:color w:val="0D0D0D" w:themeColor="text1" w:themeTint="F2"/>
                <w:shd w:val="clear" w:color="auto" w:fill="FFFFFF"/>
                <w:lang w:val="uk-UA"/>
              </w:rPr>
              <w:t xml:space="preserve">икористовує для обліку вибуття та переміщення до інших установ, організацій та матеріально відповідальних осіб малоцінних та швидкозношуваних предметів. Записи здійснює за кожним документом із </w:t>
            </w:r>
            <w:r w:rsidRPr="003C7F5A">
              <w:rPr>
                <w:color w:val="0D0D0D" w:themeColor="text1" w:themeTint="F2"/>
                <w:shd w:val="clear" w:color="auto" w:fill="FFFFFF"/>
                <w:lang w:val="uk-UA"/>
              </w:rPr>
              <w:lastRenderedPageBreak/>
              <w:t>зазначенням матеріально відповідальної особи</w:t>
            </w:r>
            <w:r w:rsidRPr="003C7F5A">
              <w:rPr>
                <w:i/>
                <w:iCs/>
                <w:color w:val="0D0D0D" w:themeColor="text1" w:themeTint="F2"/>
                <w:shd w:val="clear" w:color="auto" w:fill="FFFFFF"/>
                <w:lang w:val="uk-UA"/>
              </w:rPr>
              <w:t>.</w:t>
            </w:r>
          </w:p>
          <w:p w:rsidR="00F70F0C" w:rsidRPr="003C7F5A" w:rsidRDefault="00F70F0C" w:rsidP="00F70F0C">
            <w:pPr>
              <w:pStyle w:val="af4"/>
              <w:spacing w:before="0" w:beforeAutospacing="0" w:after="0" w:afterAutospacing="0"/>
              <w:ind w:firstLine="567"/>
              <w:jc w:val="both"/>
              <w:outlineLvl w:val="3"/>
              <w:rPr>
                <w:color w:val="0D0D0D" w:themeColor="text1" w:themeTint="F2"/>
                <w:lang w:val="uk-UA"/>
              </w:rPr>
            </w:pPr>
            <w:r w:rsidRPr="003C7F5A">
              <w:rPr>
                <w:color w:val="0D0D0D" w:themeColor="text1" w:themeTint="F2"/>
                <w:lang w:val="uk-UA"/>
              </w:rPr>
              <w:t>9. Веде облік руху особистих речей, які згідно заяв робітників віднесені на позабалансові рахунки.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  <w:t xml:space="preserve">10. Складає меморіальний ордер №5 </w:t>
            </w: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по обліку із заробітної плати та стипендій.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11. Готує заяви-розрахунки на здійснення фінансування для надання матеріального забезпечення застрахованим особам за рахунок коштів </w:t>
            </w:r>
            <w:r w:rsidRPr="003C7F5A">
              <w:rPr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Фонду соціального страхування з тимчасової втрати працездатності</w:t>
            </w: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  <w:t>12. Веде облік заробітної плати, особові рахунки працівників суду.</w:t>
            </w:r>
          </w:p>
          <w:p w:rsidR="00F70F0C" w:rsidRPr="003C7F5A" w:rsidRDefault="00F70F0C" w:rsidP="00F70F0C">
            <w:pPr>
              <w:pStyle w:val="af4"/>
              <w:spacing w:before="0" w:beforeAutospacing="0" w:after="0" w:afterAutospacing="0"/>
              <w:ind w:firstLine="567"/>
              <w:jc w:val="both"/>
              <w:outlineLvl w:val="3"/>
              <w:rPr>
                <w:color w:val="0D0D0D" w:themeColor="text1" w:themeTint="F2"/>
                <w:lang w:val="uk-UA"/>
              </w:rPr>
            </w:pP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lang w:val="uk-UA"/>
              </w:rPr>
              <w:t>13. Забезпечує підготовку даних для включення їх у фінансовій, бюджетній та іншій  звітності, складання окремих її форм, заснованих на даних бухгалтерського обліку.</w:t>
            </w:r>
          </w:p>
          <w:p w:rsidR="00F70F0C" w:rsidRPr="003C7F5A" w:rsidRDefault="00F70F0C" w:rsidP="00F70F0C">
            <w:pPr>
              <w:pStyle w:val="31"/>
              <w:ind w:firstLine="567"/>
              <w:jc w:val="both"/>
              <w:rPr>
                <w:b w:val="0"/>
                <w:color w:val="0D0D0D" w:themeColor="text1" w:themeTint="F2"/>
                <w:sz w:val="24"/>
                <w:szCs w:val="24"/>
                <w:u w:val="none"/>
                <w:lang w:val="uk-UA"/>
              </w:rPr>
            </w:pPr>
            <w:r w:rsidRPr="003C7F5A">
              <w:rPr>
                <w:b w:val="0"/>
                <w:color w:val="0D0D0D" w:themeColor="text1" w:themeTint="F2"/>
                <w:sz w:val="24"/>
                <w:szCs w:val="24"/>
                <w:u w:val="none"/>
                <w:lang w:val="uk-UA"/>
              </w:rPr>
              <w:t>14. Формує  звіти за формами  №5 «Звіт про рух необоротних активів» , №6 «Звіт про рух матеріалів і продуктів харчування», №15 «Звіт про недостачі та крадіжки грошових коштів та матеріальних цінностей».</w:t>
            </w:r>
          </w:p>
          <w:p w:rsidR="00F70F0C" w:rsidRPr="003C7F5A" w:rsidRDefault="00F70F0C" w:rsidP="00F70F0C">
            <w:pPr>
              <w:pStyle w:val="31"/>
              <w:ind w:firstLine="567"/>
              <w:jc w:val="both"/>
              <w:rPr>
                <w:b w:val="0"/>
                <w:color w:val="0D0D0D" w:themeColor="text1" w:themeTint="F2"/>
                <w:sz w:val="24"/>
                <w:szCs w:val="24"/>
                <w:u w:val="none"/>
                <w:lang w:val="uk-UA"/>
              </w:rPr>
            </w:pPr>
            <w:r w:rsidRPr="003C7F5A">
              <w:rPr>
                <w:b w:val="0"/>
                <w:color w:val="0D0D0D" w:themeColor="text1" w:themeTint="F2"/>
                <w:sz w:val="24"/>
                <w:szCs w:val="24"/>
                <w:u w:val="none"/>
                <w:lang w:val="uk-UA"/>
              </w:rPr>
              <w:t>15. Складає та здає річний звіт за формою №2-інвестиції «Капітальні інвестиції, вибуття й амортизація активів» до органів Державного статистичного спостереження.</w:t>
            </w:r>
          </w:p>
          <w:p w:rsidR="00F70F0C" w:rsidRPr="003C7F5A" w:rsidRDefault="00F70F0C" w:rsidP="00F70F0C">
            <w:pPr>
              <w:pStyle w:val="31"/>
              <w:ind w:firstLine="567"/>
              <w:jc w:val="both"/>
              <w:rPr>
                <w:b w:val="0"/>
                <w:color w:val="0D0D0D" w:themeColor="text1" w:themeTint="F2"/>
                <w:sz w:val="24"/>
                <w:szCs w:val="24"/>
                <w:u w:val="none"/>
                <w:lang w:val="uk-UA"/>
              </w:rPr>
            </w:pPr>
            <w:r w:rsidRPr="003C7F5A">
              <w:rPr>
                <w:b w:val="0"/>
                <w:color w:val="0D0D0D" w:themeColor="text1" w:themeTint="F2"/>
                <w:sz w:val="24"/>
                <w:szCs w:val="24"/>
                <w:u w:val="none"/>
                <w:lang w:val="uk-UA"/>
              </w:rPr>
              <w:t xml:space="preserve">16. На підставі первинних документів  приймає та контролює надходження товарно-матеріальних цінностей і основних засобів за кількістю та якістю, веде своєчасний облік  відображення на рахунках бухгалтерського обліку операцій, пов’язаних з їх рухом, облік витрат на утримання суду. </w:t>
            </w:r>
          </w:p>
          <w:p w:rsidR="00F70F0C" w:rsidRPr="003C7F5A" w:rsidRDefault="00F70F0C" w:rsidP="00F70F0C">
            <w:pPr>
              <w:pStyle w:val="31"/>
              <w:ind w:firstLine="567"/>
              <w:jc w:val="both"/>
              <w:rPr>
                <w:b w:val="0"/>
                <w:color w:val="0D0D0D" w:themeColor="text1" w:themeTint="F2"/>
                <w:sz w:val="24"/>
                <w:szCs w:val="24"/>
                <w:u w:val="none"/>
                <w:lang w:val="uk-UA"/>
              </w:rPr>
            </w:pPr>
            <w:r w:rsidRPr="003C7F5A">
              <w:rPr>
                <w:b w:val="0"/>
                <w:color w:val="0D0D0D" w:themeColor="text1" w:themeTint="F2"/>
                <w:sz w:val="24"/>
                <w:szCs w:val="24"/>
                <w:u w:val="none"/>
                <w:lang w:val="uk-UA"/>
              </w:rPr>
              <w:t>17. Підготовлює документи для проведення інвентаризації основних засобів, малоцінних і швидкозношуваних предметів, інших товарно-матеріальних цінностей що знаходяться на балансі суду.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18. Вносить пропозиції відносно робочого плану рахунків, форм первинних документів, що використовуються для оформлення господарських операцій, по яких не передбачені типові форми, а також форми документів для внутрішньої бухгалтерської звітності.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19. Веде облік руху особистих речей, яки (згідно заяв робітників) використовуються в діяльності суду, і віднесені на позабалансові рахунки.</w:t>
            </w:r>
          </w:p>
          <w:p w:rsidR="00F70F0C" w:rsidRPr="003C7F5A" w:rsidRDefault="00F70F0C" w:rsidP="00F70F0C">
            <w:pPr>
              <w:pStyle w:val="af4"/>
              <w:spacing w:before="0" w:beforeAutospacing="0" w:after="0" w:afterAutospacing="0"/>
              <w:ind w:firstLine="567"/>
              <w:jc w:val="both"/>
              <w:outlineLvl w:val="3"/>
              <w:rPr>
                <w:color w:val="0D0D0D" w:themeColor="text1" w:themeTint="F2"/>
                <w:lang w:val="uk-UA"/>
              </w:rPr>
            </w:pP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lang w:val="uk-UA"/>
              </w:rPr>
              <w:t>20. Забезпечує підготовку даних для включення їх у фінансовій, бюджетній та іншій  звітності, складання окремих її форм, заснованих на даних бухгалтерського обліку.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  <w:t>21. Складає та подає статистичні звіти з праці (ф. № 1-ПВ) до органів державного статистичного спостереження.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  <w:t xml:space="preserve">22. Складає та подає звіт </w:t>
            </w: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до фонду соціального захисту інвалідів «Звіт про зайнятість і </w:t>
            </w: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lastRenderedPageBreak/>
              <w:t>працевлаштування інвалідів» (ф. №10-ПІ).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  <w:t xml:space="preserve">23. Складає та подає звітність </w:t>
            </w: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до органів Державної фіскальної служби</w:t>
            </w: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  <w:t xml:space="preserve"> України: 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  <w:t>п</w:t>
            </w: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одатковий розрахунок сум доходу, нарахованого (сплаченого) на користь платників податку, і сум утриманого з них податку (ф. №1 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ДФ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); 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звіт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</w:t>
            </w: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  <w:t>загальнообов’язкове державне соціальне страхування.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rStyle w:val="translation-chunk"/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  <w:t xml:space="preserve">24. Складає та подає додаток №3 «Відомість розподілу чисельності працівників, річного фактичного обсягу реалізованої продукції (робіт, послуг)» до </w:t>
            </w:r>
            <w:r w:rsidRPr="003C7F5A">
              <w:rPr>
                <w:rStyle w:val="translation-chunk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Фонду соціального страхування від нещасних випадків на виробництві та професійних захворювань України.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lang w:val="uk-UA"/>
              </w:rPr>
              <w:t>25. Складає та подає звіт п</w:t>
            </w:r>
            <w:r w:rsidRPr="003C7F5A">
              <w:rPr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о коштах загальнообов'язкового державного соціального страхування у зв'язку з тимчасовою втратою працездатності та витратами, зумовленими похованням (ф4-ФСС з ТВП) до </w:t>
            </w:r>
            <w:r w:rsidRPr="003C7F5A">
              <w:rPr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Фонду соціального страхування з тимчасової втрати працездатності</w:t>
            </w:r>
            <w:r w:rsidRPr="003C7F5A">
              <w:rPr>
                <w:rStyle w:val="apple-converted-space"/>
                <w:rFonts w:eastAsiaTheme="majorEastAsia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26. Здійснює складання та здачу звітів структури заробітної плати по посадах та інші нарахування; інформації про здійснення видатків на оплату праці, грошового забезпечення та інші соціальні видатки; інформацію про середньооблікову чисельність працюючих до Державної судової адміністрації України.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27. Виконує роботи по формуванню, веденню та зберіганню бази даних бухгалтерської інформації, вносить зміни до довідкової та нормативної інформації, яка використовується при обробці даних.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>28. Здійснює обробку даних осіб, що містяться (вносяться) в базу персональних даних фінансово-економічної діяльності, бухгалтерського обліку і звітності суду та базу персональних даних контрагентів, з дотриманням вимог нормативно-правових актів.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29. Здійснює видачу довідок про доходи; про середню заробітну плату (дохід) (для розрахунку виплат на випадок безробіття); про складові заробітної плати, що подається для призначення пенсії відповідно до Закону України 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“Про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 державну </w:t>
            </w:r>
            <w:proofErr w:type="spellStart"/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службу”</w:t>
            </w:r>
            <w:proofErr w:type="spellEnd"/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; про заробіток для обчислення пенсії.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>30. Використовує в своїй роботі програмне забезпечення щодо нарахування заробітної плати, створює відповідні файли за обліком заробітної плати, звітності.</w:t>
            </w:r>
          </w:p>
          <w:p w:rsidR="00F70F0C" w:rsidRPr="003C7F5A" w:rsidRDefault="00F70F0C" w:rsidP="00F70F0C">
            <w:pPr>
              <w:ind w:firstLine="567"/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31. Вносить пропозиції відносно робочого плану рахунків, форм первинних документів, що використовуються для оформлення господарських операцій, по яких не передбачені типові форми, а також </w:t>
            </w:r>
            <w:r w:rsidRPr="003C7F5A">
              <w:rPr>
                <w:color w:val="0D0D0D" w:themeColor="text1" w:themeTint="F2"/>
                <w:sz w:val="24"/>
                <w:szCs w:val="24"/>
                <w:lang w:val="uk-UA"/>
              </w:rPr>
              <w:lastRenderedPageBreak/>
              <w:t>форми документів для внутрішньої бухгалтерської звітності.</w:t>
            </w:r>
          </w:p>
          <w:p w:rsidR="00F70F0C" w:rsidRPr="003C7F5A" w:rsidRDefault="00F70F0C" w:rsidP="00F70F0C">
            <w:pPr>
              <w:pStyle w:val="31"/>
              <w:ind w:firstLine="567"/>
              <w:jc w:val="both"/>
              <w:rPr>
                <w:b w:val="0"/>
                <w:color w:val="0D0D0D" w:themeColor="text1" w:themeTint="F2"/>
                <w:sz w:val="24"/>
                <w:szCs w:val="24"/>
                <w:u w:val="none"/>
                <w:lang w:val="uk-UA"/>
              </w:rPr>
            </w:pPr>
            <w:r w:rsidRPr="003C7F5A">
              <w:rPr>
                <w:b w:val="0"/>
                <w:color w:val="0D0D0D" w:themeColor="text1" w:themeTint="F2"/>
                <w:sz w:val="24"/>
                <w:szCs w:val="24"/>
                <w:u w:val="none"/>
                <w:lang w:val="uk-UA"/>
              </w:rPr>
              <w:t xml:space="preserve">32. Готує документи для упорядкування періодичної, квартальної і річної звітності, стежить за </w:t>
            </w:r>
            <w:r w:rsidRPr="003C7F5A">
              <w:rPr>
                <w:b w:val="0"/>
                <w:color w:val="0D0D0D" w:themeColor="text1" w:themeTint="F2"/>
                <w:spacing w:val="10"/>
                <w:sz w:val="24"/>
                <w:szCs w:val="24"/>
                <w:u w:val="none"/>
                <w:lang w:val="uk-UA"/>
              </w:rPr>
              <w:t>зберіганням бухгалтерських документів, оформленням і здаванням їх за встановленим порядком до архіву.</w:t>
            </w:r>
          </w:p>
          <w:p w:rsidR="00F70F0C" w:rsidRPr="00AC1569" w:rsidRDefault="00F70F0C" w:rsidP="003C7F5A">
            <w:pPr>
              <w:spacing w:line="276" w:lineRule="auto"/>
              <w:jc w:val="both"/>
              <w:rPr>
                <w:color w:val="555577"/>
                <w:sz w:val="24"/>
                <w:szCs w:val="24"/>
                <w:lang w:val="uk-UA" w:eastAsia="en-US" w:bidi="en-US"/>
              </w:rPr>
            </w:pPr>
          </w:p>
        </w:tc>
      </w:tr>
      <w:tr w:rsidR="00F70F0C" w:rsidRPr="00AC1569" w:rsidTr="00B258E0">
        <w:trPr>
          <w:trHeight w:val="105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lastRenderedPageBreak/>
              <w:t>Умови оплати праці: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rvps14"/>
              <w:spacing w:before="0" w:beforeAutospacing="0" w:after="0" w:afterAutospacing="0" w:line="319" w:lineRule="atLeast"/>
              <w:ind w:firstLine="267"/>
              <w:jc w:val="both"/>
              <w:rPr>
                <w:color w:val="000000" w:themeColor="text1"/>
                <w:lang w:val="uk-UA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Посадовий оклад – 3352,00 грн.; надбавка за ранг державного службовця; надбавка за вислугу років (згідно чинного законодавства).</w:t>
            </w: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ind w:firstLine="267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Безстрокове</w:t>
            </w:r>
          </w:p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 </w:t>
            </w: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r w:rsidRPr="00AC1569">
              <w:rPr>
                <w:color w:val="000000"/>
              </w:rPr>
              <w:t>1) копія паспорта громадянина України;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0" w:name="n89"/>
            <w:bookmarkEnd w:id="0"/>
            <w:r w:rsidRPr="00AC1569">
              <w:rPr>
                <w:color w:val="000000"/>
              </w:rPr>
              <w:t>2)письмова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1" w:name="n90"/>
            <w:bookmarkEnd w:id="1"/>
            <w:r w:rsidRPr="00AC1569">
              <w:rPr>
                <w:color w:val="000000"/>
              </w:rPr>
              <w:t>3) письмова заява, в якій повідомляє про те, що до неї не застосовуються заборони, визначені частиною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третьою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>або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четвертою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 xml:space="preserve">статті 1 Закону України  </w:t>
            </w:r>
            <w:proofErr w:type="spellStart"/>
            <w:r w:rsidRPr="00AC1569">
              <w:rPr>
                <w:color w:val="000000"/>
              </w:rPr>
              <w:t>“Про</w:t>
            </w:r>
            <w:proofErr w:type="spellEnd"/>
            <w:r w:rsidRPr="00AC1569">
              <w:rPr>
                <w:color w:val="000000"/>
              </w:rPr>
              <w:t xml:space="preserve"> очищення </w:t>
            </w:r>
            <w:proofErr w:type="spellStart"/>
            <w:r w:rsidRPr="00AC1569">
              <w:rPr>
                <w:color w:val="000000"/>
              </w:rPr>
              <w:t>влади”</w:t>
            </w:r>
            <w:proofErr w:type="spellEnd"/>
            <w:r w:rsidRPr="00AC1569">
              <w:rPr>
                <w:color w:val="000000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2" w:name="n91"/>
            <w:bookmarkEnd w:id="2"/>
            <w:r w:rsidRPr="00AC1569">
              <w:rPr>
                <w:color w:val="000000"/>
              </w:rPr>
              <w:t>4) копія (копії) документа (документів) про освіту;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3" w:name="n92"/>
            <w:bookmarkEnd w:id="3"/>
            <w:r w:rsidRPr="00AC1569">
              <w:rPr>
                <w:color w:val="000000"/>
              </w:rPr>
              <w:t xml:space="preserve">5) 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Pr="00AC1569">
              <w:rPr>
                <w:color w:val="000000"/>
              </w:rPr>
              <w:t>НАДС</w:t>
            </w:r>
            <w:proofErr w:type="spellEnd"/>
            <w:r w:rsidRPr="00AC1569">
              <w:rPr>
                <w:color w:val="000000"/>
              </w:rPr>
              <w:t xml:space="preserve"> подається копія такого  посвідчення, а оригінал обов’язково пред’являється до проходження тестування);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4" w:name="n93"/>
            <w:bookmarkEnd w:id="4"/>
            <w:r w:rsidRPr="00AC1569">
              <w:rPr>
                <w:color w:val="000000"/>
              </w:rPr>
              <w:t>6) заповнена особова картка встановленого зразка;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5" w:name="n94"/>
            <w:bookmarkStart w:id="6" w:name="n95"/>
            <w:bookmarkEnd w:id="5"/>
            <w:bookmarkEnd w:id="6"/>
            <w:r w:rsidRPr="00AC1569">
              <w:rPr>
                <w:color w:val="000000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F70F0C" w:rsidRPr="00AC1569" w:rsidRDefault="00F70F0C" w:rsidP="00801C2F">
            <w:pPr>
              <w:pStyle w:val="af4"/>
              <w:spacing w:before="0" w:beforeAutospacing="0" w:after="0" w:afterAutospacing="0" w:line="312" w:lineRule="atLeast"/>
              <w:ind w:firstLine="284"/>
              <w:jc w:val="both"/>
              <w:rPr>
                <w:color w:val="000000" w:themeColor="text1"/>
                <w:lang w:val="uk-UA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Строк подання документів для участі в конкурсі </w:t>
            </w:r>
            <w:r w:rsidR="00801C2F">
              <w:rPr>
                <w:color w:val="000000" w:themeColor="text1"/>
                <w:lang w:val="uk-UA" w:eastAsia="en-US" w:bidi="en-US"/>
              </w:rPr>
              <w:t>20</w:t>
            </w:r>
            <w:r w:rsidRPr="00AC1569">
              <w:rPr>
                <w:color w:val="000000" w:themeColor="text1"/>
                <w:lang w:val="uk-UA" w:eastAsia="en-US" w:bidi="en-US"/>
              </w:rPr>
              <w:t xml:space="preserve"> календарних днів з дня оприлюднення інформації про проведення конкурсу.</w:t>
            </w:r>
          </w:p>
        </w:tc>
      </w:tr>
      <w:tr w:rsidR="00F70F0C" w:rsidRPr="00AC1569" w:rsidTr="00B258E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Дата, час і місце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2F" w:rsidRDefault="00801C2F" w:rsidP="00801C2F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17-20 листопада 2017 року о 10:00 год.</w:t>
            </w:r>
          </w:p>
          <w:p w:rsidR="00F70F0C" w:rsidRPr="00AC1569" w:rsidRDefault="00801C2F" w:rsidP="00801C2F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 xml:space="preserve">м. Харків, </w:t>
            </w:r>
            <w:proofErr w:type="spellStart"/>
            <w:r>
              <w:rPr>
                <w:color w:val="000000" w:themeColor="text1"/>
                <w:lang w:val="uk-UA" w:eastAsia="en-US" w:bidi="en-US"/>
              </w:rPr>
              <w:t>пр-т</w:t>
            </w:r>
            <w:proofErr w:type="spellEnd"/>
            <w:r>
              <w:rPr>
                <w:color w:val="000000" w:themeColor="text1"/>
                <w:lang w:val="uk-UA" w:eastAsia="en-US" w:bidi="en-US"/>
              </w:rPr>
              <w:t xml:space="preserve"> Науки, 5</w:t>
            </w:r>
          </w:p>
        </w:tc>
      </w:tr>
      <w:tr w:rsidR="00F70F0C" w:rsidRPr="00AC1569" w:rsidTr="00B258E0">
        <w:trPr>
          <w:trHeight w:val="151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2F3862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Латиш Марина Ігорівна</w:t>
            </w:r>
          </w:p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AC1569">
              <w:rPr>
                <w:rStyle w:val="apple-converted-space"/>
                <w:rFonts w:eastAsiaTheme="majorEastAsia"/>
                <w:color w:val="000000" w:themeColor="text1"/>
                <w:lang w:val="en-US" w:eastAsia="en-US" w:bidi="en-US"/>
              </w:rPr>
              <w:t> </w:t>
            </w:r>
          </w:p>
          <w:p w:rsidR="00F70F0C" w:rsidRPr="00AC1569" w:rsidRDefault="00AA675D" w:rsidP="00B258E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hyperlink r:id="rId5" w:history="1"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inbox</w:t>
              </w:r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@</w:t>
              </w:r>
              <w:proofErr w:type="spellStart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dn</w:t>
              </w:r>
              <w:proofErr w:type="spellEnd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arbitr</w:t>
              </w:r>
              <w:proofErr w:type="spellEnd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gov</w:t>
              </w:r>
              <w:proofErr w:type="spellEnd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</w:p>
        </w:tc>
      </w:tr>
    </w:tbl>
    <w:p w:rsidR="00F70F0C" w:rsidRDefault="00F70F0C" w:rsidP="00CE0C2E">
      <w:pPr>
        <w:pStyle w:val="rvps12"/>
        <w:spacing w:before="0" w:beforeAutospacing="0" w:after="0" w:afterAutospacing="0"/>
        <w:rPr>
          <w:b/>
          <w:bCs/>
          <w:color w:val="000000" w:themeColor="text1"/>
        </w:rPr>
      </w:pPr>
    </w:p>
    <w:p w:rsidR="00F70F0C" w:rsidRPr="00AC1569" w:rsidRDefault="00F70F0C" w:rsidP="00F70F0C">
      <w:pPr>
        <w:pStyle w:val="rvps12"/>
        <w:spacing w:before="0" w:beforeAutospacing="0" w:after="0" w:afterAutospacing="0"/>
        <w:jc w:val="center"/>
        <w:rPr>
          <w:b/>
        </w:rPr>
      </w:pPr>
      <w:r w:rsidRPr="00AC1569">
        <w:rPr>
          <w:b/>
          <w:bCs/>
          <w:color w:val="000000" w:themeColor="text1"/>
        </w:rPr>
        <w:t> </w:t>
      </w:r>
      <w:r w:rsidRPr="00AC1569">
        <w:rPr>
          <w:b/>
        </w:rPr>
        <w:t>Кваліфікаційні вимоги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F70F0C" w:rsidRPr="00AC1569" w:rsidTr="00B258E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1. Освіта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В</w:t>
            </w:r>
            <w:proofErr w:type="spellStart"/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ищ</w:t>
            </w:r>
            <w:proofErr w:type="spellEnd"/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а</w:t>
            </w:r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освіт</w:t>
            </w:r>
            <w:proofErr w:type="spellEnd"/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а </w:t>
            </w:r>
            <w:r w:rsidRPr="00AC1569">
              <w:rPr>
                <w:rFonts w:ascii="Times New Roman" w:hAnsi="Times New Roman"/>
                <w:sz w:val="24"/>
                <w:lang w:val="uk-UA" w:eastAsia="en-US" w:bidi="en-US"/>
              </w:rPr>
              <w:t>ступеня  молодшого бакалавра або бакалавра.</w:t>
            </w:r>
          </w:p>
        </w:tc>
      </w:tr>
      <w:tr w:rsidR="00F70F0C" w:rsidRPr="00AC1569" w:rsidTr="00B258E0">
        <w:trPr>
          <w:trHeight w:val="72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lastRenderedPageBreak/>
              <w:t>2. Досвід роботи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ParagraphStyle"/>
              <w:spacing w:line="276" w:lineRule="auto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Без вимог щодо стажу роботи.</w:t>
            </w: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3. Володіння державною мовою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</w:tbl>
    <w:p w:rsidR="00F70F0C" w:rsidRPr="00AC1569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  <w:proofErr w:type="spellStart"/>
      <w:r w:rsidRPr="00AC1569">
        <w:rPr>
          <w:b/>
        </w:rPr>
        <w:t>Професійна</w:t>
      </w:r>
      <w:proofErr w:type="spellEnd"/>
      <w:r w:rsidRPr="00AC1569">
        <w:rPr>
          <w:b/>
        </w:rPr>
        <w:t xml:space="preserve"> </w:t>
      </w:r>
      <w:proofErr w:type="spellStart"/>
      <w:r w:rsidRPr="00AC1569">
        <w:rPr>
          <w:b/>
        </w:rPr>
        <w:t>компетентність</w:t>
      </w:r>
      <w:proofErr w:type="spellEnd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8A25EC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a"/>
              <w:numPr>
                <w:ilvl w:val="0"/>
                <w:numId w:val="1"/>
              </w:numPr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C1569">
              <w:rPr>
                <w:rFonts w:ascii="Times New Roman" w:hAnsi="Times New Roman"/>
                <w:lang w:val="uk-UA"/>
              </w:rPr>
              <w:t>вміння працювати з інформацією;</w:t>
            </w:r>
          </w:p>
          <w:p w:rsidR="00F70F0C" w:rsidRPr="00AC1569" w:rsidRDefault="00F70F0C" w:rsidP="00B258E0">
            <w:pPr>
              <w:pStyle w:val="aa"/>
              <w:numPr>
                <w:ilvl w:val="0"/>
                <w:numId w:val="1"/>
              </w:numPr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C1569">
              <w:rPr>
                <w:rFonts w:ascii="Times New Roman" w:hAnsi="Times New Roman"/>
                <w:lang w:val="uk-UA"/>
              </w:rPr>
              <w:t>орієнтація на досягнення кінцевих результатів;</w:t>
            </w:r>
          </w:p>
          <w:p w:rsidR="00F70F0C" w:rsidRPr="00AC1569" w:rsidRDefault="00F70F0C" w:rsidP="00B258E0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AC1569">
              <w:t>вміння вирішувати комплексні завдання.</w:t>
            </w: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8A25EC">
              <w:rPr>
                <w:lang w:val="uk-UA"/>
              </w:rPr>
              <w:t>Командна робота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AC1569">
              <w:rPr>
                <w:color w:val="000000"/>
              </w:rPr>
              <w:t>вміння працювати в команді;</w:t>
            </w:r>
            <w:bookmarkStart w:id="7" w:name="n101"/>
            <w:bookmarkEnd w:id="7"/>
          </w:p>
          <w:p w:rsidR="00F70F0C" w:rsidRPr="00AC1569" w:rsidRDefault="00F70F0C" w:rsidP="00B258E0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AC1569">
              <w:rPr>
                <w:color w:val="000000"/>
              </w:rPr>
              <w:t>вміння ефективної координації з іншими;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74"/>
              <w:jc w:val="both"/>
              <w:textAlignment w:val="baseline"/>
              <w:rPr>
                <w:color w:val="000000"/>
              </w:rPr>
            </w:pP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8A25EC">
              <w:rPr>
                <w:lang w:val="uk-UA"/>
              </w:rPr>
              <w:t>Особистісні компетенції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відповідальність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і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пунктуальність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70F0C" w:rsidRPr="00AC1569" w:rsidRDefault="00F70F0C" w:rsidP="00B258E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уважність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деталей;</w:t>
            </w:r>
          </w:p>
          <w:p w:rsidR="00F70F0C" w:rsidRPr="00AC1569" w:rsidRDefault="00F70F0C" w:rsidP="00B258E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ініціативність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70F0C" w:rsidRPr="00AC1569" w:rsidRDefault="00F70F0C" w:rsidP="00B258E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орієнтація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на </w:t>
            </w: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саморозвиток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70F0C" w:rsidRPr="00AC1569" w:rsidRDefault="00F70F0C" w:rsidP="00B258E0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both"/>
              <w:rPr>
                <w:lang w:val="uk-UA" w:eastAsia="en-US" w:bidi="en-US"/>
              </w:rPr>
            </w:pPr>
          </w:p>
        </w:tc>
      </w:tr>
    </w:tbl>
    <w:p w:rsidR="00F70F0C" w:rsidRPr="00AC1569" w:rsidRDefault="00F70F0C" w:rsidP="00F70F0C">
      <w:pPr>
        <w:shd w:val="clear" w:color="auto" w:fill="FFFFFF"/>
        <w:jc w:val="center"/>
        <w:rPr>
          <w:color w:val="000000" w:themeColor="text1"/>
          <w:sz w:val="24"/>
          <w:szCs w:val="24"/>
          <w:lang w:val="uk-UA"/>
        </w:rPr>
      </w:pPr>
      <w:r w:rsidRPr="00AC1569">
        <w:rPr>
          <w:b/>
          <w:sz w:val="24"/>
          <w:szCs w:val="24"/>
          <w:lang w:val="uk-UA"/>
        </w:rPr>
        <w:t>Професійні знання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lang w:val="en-US" w:eastAsia="en-US" w:bidi="en-US"/>
              </w:rPr>
            </w:pPr>
            <w:r w:rsidRPr="008A25EC">
              <w:rPr>
                <w:lang w:val="uk-UA"/>
              </w:rPr>
              <w:t>Знання законодавства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C1569">
              <w:rPr>
                <w:lang w:val="uk-UA"/>
              </w:rPr>
              <w:t>Знання :</w:t>
            </w:r>
          </w:p>
          <w:p w:rsidR="00F70F0C" w:rsidRPr="00AC1569" w:rsidRDefault="00F70F0C" w:rsidP="00B258E0">
            <w:pPr>
              <w:rPr>
                <w:sz w:val="24"/>
                <w:szCs w:val="24"/>
              </w:rPr>
            </w:pPr>
            <w:r w:rsidRPr="00AC1569">
              <w:rPr>
                <w:sz w:val="24"/>
                <w:szCs w:val="24"/>
              </w:rPr>
              <w:t xml:space="preserve">-  </w:t>
            </w:r>
            <w:proofErr w:type="spellStart"/>
            <w:r w:rsidRPr="00AC1569">
              <w:rPr>
                <w:sz w:val="24"/>
                <w:szCs w:val="24"/>
              </w:rPr>
              <w:t>Конституції</w:t>
            </w:r>
            <w:proofErr w:type="spellEnd"/>
            <w:r w:rsidRPr="00AC1569">
              <w:rPr>
                <w:sz w:val="24"/>
                <w:szCs w:val="24"/>
              </w:rPr>
              <w:t xml:space="preserve"> </w:t>
            </w:r>
            <w:proofErr w:type="spellStart"/>
            <w:r w:rsidRPr="00AC1569">
              <w:rPr>
                <w:sz w:val="24"/>
                <w:szCs w:val="24"/>
              </w:rPr>
              <w:t>України</w:t>
            </w:r>
            <w:proofErr w:type="spellEnd"/>
            <w:r w:rsidRPr="00AC1569">
              <w:rPr>
                <w:sz w:val="24"/>
                <w:szCs w:val="24"/>
              </w:rPr>
              <w:t>;</w:t>
            </w:r>
          </w:p>
          <w:p w:rsidR="00F70F0C" w:rsidRPr="00AC1569" w:rsidRDefault="00F70F0C" w:rsidP="00B258E0">
            <w:pPr>
              <w:rPr>
                <w:sz w:val="24"/>
                <w:szCs w:val="24"/>
              </w:rPr>
            </w:pPr>
            <w:r w:rsidRPr="00AC1569">
              <w:rPr>
                <w:sz w:val="24"/>
                <w:szCs w:val="24"/>
              </w:rPr>
              <w:t xml:space="preserve">-  Закону </w:t>
            </w:r>
            <w:proofErr w:type="spellStart"/>
            <w:r w:rsidRPr="00AC1569">
              <w:rPr>
                <w:sz w:val="24"/>
                <w:szCs w:val="24"/>
              </w:rPr>
              <w:t>України</w:t>
            </w:r>
            <w:proofErr w:type="spellEnd"/>
            <w:r w:rsidRPr="00AC1569">
              <w:rPr>
                <w:sz w:val="24"/>
                <w:szCs w:val="24"/>
              </w:rPr>
              <w:t xml:space="preserve"> «Про </w:t>
            </w:r>
            <w:proofErr w:type="spellStart"/>
            <w:r w:rsidRPr="00AC1569">
              <w:rPr>
                <w:sz w:val="24"/>
                <w:szCs w:val="24"/>
              </w:rPr>
              <w:t>державну</w:t>
            </w:r>
            <w:proofErr w:type="spellEnd"/>
            <w:r w:rsidRPr="00AC1569">
              <w:rPr>
                <w:sz w:val="24"/>
                <w:szCs w:val="24"/>
              </w:rPr>
              <w:t xml:space="preserve"> службу»;</w:t>
            </w:r>
          </w:p>
          <w:p w:rsidR="00F70F0C" w:rsidRDefault="00F70F0C" w:rsidP="00B258E0">
            <w:pPr>
              <w:rPr>
                <w:sz w:val="24"/>
                <w:szCs w:val="24"/>
                <w:lang w:val="uk-UA"/>
              </w:rPr>
            </w:pPr>
            <w:r w:rsidRPr="00AC1569">
              <w:rPr>
                <w:sz w:val="24"/>
                <w:szCs w:val="24"/>
              </w:rPr>
              <w:t xml:space="preserve">-  Закону </w:t>
            </w:r>
            <w:proofErr w:type="spellStart"/>
            <w:r w:rsidRPr="00AC1569">
              <w:rPr>
                <w:sz w:val="24"/>
                <w:szCs w:val="24"/>
              </w:rPr>
              <w:t>України</w:t>
            </w:r>
            <w:proofErr w:type="spellEnd"/>
            <w:r w:rsidRPr="00AC1569">
              <w:rPr>
                <w:sz w:val="24"/>
                <w:szCs w:val="24"/>
              </w:rPr>
              <w:t xml:space="preserve"> «Про </w:t>
            </w:r>
            <w:proofErr w:type="spellStart"/>
            <w:r w:rsidRPr="00AC1569">
              <w:rPr>
                <w:sz w:val="24"/>
                <w:szCs w:val="24"/>
              </w:rPr>
              <w:t>запобігання</w:t>
            </w:r>
            <w:proofErr w:type="spellEnd"/>
            <w:r w:rsidRPr="00AC1569">
              <w:rPr>
                <w:sz w:val="24"/>
                <w:szCs w:val="24"/>
              </w:rPr>
              <w:t xml:space="preserve"> </w:t>
            </w:r>
            <w:proofErr w:type="spellStart"/>
            <w:r w:rsidRPr="00AC1569">
              <w:rPr>
                <w:sz w:val="24"/>
                <w:szCs w:val="24"/>
              </w:rPr>
              <w:t>корупції</w:t>
            </w:r>
            <w:proofErr w:type="spellEnd"/>
            <w:r w:rsidRPr="00AC15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F70F0C" w:rsidRPr="00AC1569" w:rsidRDefault="00F70F0C" w:rsidP="00B258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Закон України «Про очищення влади»</w:t>
            </w:r>
          </w:p>
          <w:p w:rsidR="00F70F0C" w:rsidRPr="00AC1569" w:rsidRDefault="00F70F0C" w:rsidP="00B258E0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 w:themeColor="text1"/>
                <w:lang w:eastAsia="en-US" w:bidi="en-US"/>
              </w:rPr>
            </w:pPr>
            <w:r w:rsidRPr="008A25EC">
              <w:rPr>
                <w:color w:val="000000" w:themeColor="text1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F0C" w:rsidRPr="00AC1569" w:rsidRDefault="00F70F0C" w:rsidP="00B258E0">
            <w:pPr>
              <w:rPr>
                <w:color w:val="2A2928"/>
                <w:sz w:val="24"/>
                <w:szCs w:val="24"/>
              </w:rPr>
            </w:pPr>
            <w:proofErr w:type="spellStart"/>
            <w:r w:rsidRPr="00AC1569">
              <w:rPr>
                <w:color w:val="2A2928"/>
                <w:sz w:val="24"/>
                <w:szCs w:val="24"/>
              </w:rPr>
              <w:t>Знання</w:t>
            </w:r>
            <w:proofErr w:type="spellEnd"/>
            <w:proofErr w:type="gramStart"/>
            <w:r w:rsidRPr="00AC1569">
              <w:rPr>
                <w:color w:val="2A2928"/>
                <w:sz w:val="24"/>
                <w:szCs w:val="24"/>
              </w:rPr>
              <w:t xml:space="preserve"> :</w:t>
            </w:r>
            <w:proofErr w:type="gramEnd"/>
          </w:p>
          <w:p w:rsidR="00F70F0C" w:rsidRPr="00AC1569" w:rsidRDefault="00F70F0C" w:rsidP="00B258E0">
            <w:pPr>
              <w:rPr>
                <w:sz w:val="24"/>
                <w:szCs w:val="24"/>
              </w:rPr>
            </w:pPr>
            <w:r w:rsidRPr="00AC1569">
              <w:rPr>
                <w:sz w:val="24"/>
                <w:szCs w:val="24"/>
              </w:rPr>
              <w:t xml:space="preserve">- Закону </w:t>
            </w:r>
            <w:proofErr w:type="spellStart"/>
            <w:r w:rsidRPr="00AC1569">
              <w:rPr>
                <w:sz w:val="24"/>
                <w:szCs w:val="24"/>
              </w:rPr>
              <w:t>України</w:t>
            </w:r>
            <w:proofErr w:type="spellEnd"/>
            <w:r w:rsidRPr="00AC1569">
              <w:rPr>
                <w:sz w:val="24"/>
                <w:szCs w:val="24"/>
              </w:rPr>
              <w:t xml:space="preserve"> «Про </w:t>
            </w:r>
            <w:proofErr w:type="spellStart"/>
            <w:r w:rsidRPr="00AC1569">
              <w:rPr>
                <w:sz w:val="24"/>
                <w:szCs w:val="24"/>
              </w:rPr>
              <w:t>судоустрій</w:t>
            </w:r>
            <w:proofErr w:type="spellEnd"/>
            <w:r w:rsidRPr="00AC1569">
              <w:rPr>
                <w:sz w:val="24"/>
                <w:szCs w:val="24"/>
              </w:rPr>
              <w:t xml:space="preserve"> </w:t>
            </w:r>
            <w:proofErr w:type="spellStart"/>
            <w:r w:rsidRPr="00AC1569">
              <w:rPr>
                <w:sz w:val="24"/>
                <w:szCs w:val="24"/>
              </w:rPr>
              <w:t>і</w:t>
            </w:r>
            <w:proofErr w:type="spellEnd"/>
            <w:r w:rsidRPr="00AC1569">
              <w:rPr>
                <w:sz w:val="24"/>
                <w:szCs w:val="24"/>
              </w:rPr>
              <w:t xml:space="preserve"> статус </w:t>
            </w:r>
            <w:proofErr w:type="spellStart"/>
            <w:r w:rsidRPr="00AC1569">
              <w:rPr>
                <w:sz w:val="24"/>
                <w:szCs w:val="24"/>
              </w:rPr>
              <w:t>судді</w:t>
            </w:r>
            <w:proofErr w:type="gramStart"/>
            <w:r w:rsidRPr="00AC1569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1569">
              <w:rPr>
                <w:sz w:val="24"/>
                <w:szCs w:val="24"/>
              </w:rPr>
              <w:t>»,</w:t>
            </w:r>
          </w:p>
          <w:p w:rsidR="00F70F0C" w:rsidRPr="00AC1569" w:rsidRDefault="00F70F0C" w:rsidP="00B258E0">
            <w:pPr>
              <w:rPr>
                <w:sz w:val="24"/>
                <w:szCs w:val="24"/>
              </w:rPr>
            </w:pPr>
            <w:r w:rsidRPr="00AC1569">
              <w:rPr>
                <w:sz w:val="24"/>
                <w:szCs w:val="24"/>
              </w:rPr>
              <w:t xml:space="preserve">- </w:t>
            </w:r>
            <w:proofErr w:type="spellStart"/>
            <w:r w:rsidRPr="00AC1569">
              <w:rPr>
                <w:sz w:val="24"/>
                <w:szCs w:val="24"/>
              </w:rPr>
              <w:t>Інструкція</w:t>
            </w:r>
            <w:proofErr w:type="spellEnd"/>
            <w:r w:rsidRPr="00AC1569">
              <w:rPr>
                <w:sz w:val="24"/>
                <w:szCs w:val="24"/>
              </w:rPr>
              <w:t xml:space="preserve"> </w:t>
            </w:r>
            <w:proofErr w:type="spellStart"/>
            <w:r w:rsidRPr="00AC1569">
              <w:rPr>
                <w:sz w:val="24"/>
                <w:szCs w:val="24"/>
              </w:rPr>
              <w:t>з</w:t>
            </w:r>
            <w:proofErr w:type="spellEnd"/>
            <w:r w:rsidRPr="00AC1569">
              <w:rPr>
                <w:sz w:val="24"/>
                <w:szCs w:val="24"/>
              </w:rPr>
              <w:t xml:space="preserve"> </w:t>
            </w:r>
            <w:proofErr w:type="spellStart"/>
            <w:r w:rsidRPr="00AC1569">
              <w:rPr>
                <w:sz w:val="24"/>
                <w:szCs w:val="24"/>
              </w:rPr>
              <w:t>діловодства</w:t>
            </w:r>
            <w:proofErr w:type="spellEnd"/>
            <w:r w:rsidRPr="00AC1569">
              <w:rPr>
                <w:sz w:val="24"/>
                <w:szCs w:val="24"/>
              </w:rPr>
              <w:t xml:space="preserve"> в </w:t>
            </w:r>
            <w:r w:rsidRPr="00AC1569">
              <w:rPr>
                <w:sz w:val="24"/>
                <w:szCs w:val="24"/>
                <w:lang w:val="uk-UA"/>
              </w:rPr>
              <w:t>господарських</w:t>
            </w:r>
            <w:r w:rsidRPr="00AC1569">
              <w:rPr>
                <w:sz w:val="24"/>
                <w:szCs w:val="24"/>
              </w:rPr>
              <w:t xml:space="preserve"> судах </w:t>
            </w:r>
            <w:proofErr w:type="spellStart"/>
            <w:r w:rsidRPr="00AC1569">
              <w:rPr>
                <w:sz w:val="24"/>
                <w:szCs w:val="24"/>
              </w:rPr>
              <w:t>України</w:t>
            </w:r>
            <w:proofErr w:type="spellEnd"/>
            <w:r w:rsidRPr="00AC1569">
              <w:rPr>
                <w:sz w:val="24"/>
                <w:szCs w:val="24"/>
              </w:rPr>
              <w:t>;</w:t>
            </w:r>
          </w:p>
          <w:p w:rsidR="00F70F0C" w:rsidRPr="003C7F5A" w:rsidRDefault="003C7F5A" w:rsidP="00B258E0">
            <w:pPr>
              <w:rPr>
                <w:sz w:val="24"/>
                <w:szCs w:val="24"/>
              </w:rPr>
            </w:pPr>
            <w:r w:rsidRPr="003C7F5A">
              <w:rPr>
                <w:sz w:val="24"/>
                <w:szCs w:val="24"/>
                <w:lang w:val="uk-UA"/>
              </w:rPr>
              <w:t>- Інші нормативно-правові акти, що регламентують бюджетні відносини і фінансово-господарську діяльність та щодо порядку ведення бухгалтерського обліку та складання фінансової звітності.</w:t>
            </w:r>
          </w:p>
        </w:tc>
      </w:tr>
      <w:tr w:rsidR="00F70F0C" w:rsidRPr="00470F95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A25EC">
              <w:rPr>
                <w:lang w:val="uk-UA"/>
              </w:rPr>
              <w:t>Знання сучасних інформаційних технологій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F0C" w:rsidRPr="00AC1569" w:rsidRDefault="00F70F0C" w:rsidP="00B258E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C1569">
              <w:rPr>
                <w:shd w:val="clear" w:color="auto" w:fill="FFFFFF"/>
                <w:lang w:val="uk-UA"/>
              </w:rPr>
              <w:t>володіння комп’ютером – рівень досвідченого користувача; досвід роботи з офісним пакетом Microsoft Office (Word, Excel); навички роботи з інформаційно-пошуковими системами в мережі Інтернет.</w:t>
            </w:r>
          </w:p>
        </w:tc>
      </w:tr>
    </w:tbl>
    <w:p w:rsidR="00F70F0C" w:rsidRPr="00AC1569" w:rsidRDefault="00F70F0C" w:rsidP="00F70F0C">
      <w:p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</w:p>
    <w:p w:rsidR="00F70F0C" w:rsidRDefault="00F70F0C" w:rsidP="00F70F0C">
      <w:pPr>
        <w:shd w:val="clear" w:color="auto" w:fill="FFFFFF"/>
        <w:spacing w:line="312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Керівник апарату                                                     О.А.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Ніценко-Івашура</w:t>
      </w:r>
      <w:proofErr w:type="spellEnd"/>
    </w:p>
    <w:p w:rsidR="00F70F0C" w:rsidRDefault="00F70F0C" w:rsidP="00F70F0C">
      <w:pPr>
        <w:rPr>
          <w:lang w:val="uk-UA"/>
        </w:rPr>
      </w:pPr>
    </w:p>
    <w:p w:rsidR="00F70F0C" w:rsidRDefault="00F70F0C" w:rsidP="00F70F0C">
      <w:pPr>
        <w:rPr>
          <w:lang w:val="uk-UA"/>
        </w:rPr>
      </w:pPr>
    </w:p>
    <w:p w:rsidR="00F70F0C" w:rsidRPr="00B5266B" w:rsidRDefault="00F70F0C" w:rsidP="00F70F0C">
      <w:pPr>
        <w:rPr>
          <w:lang w:val="uk-UA"/>
        </w:rPr>
      </w:pPr>
    </w:p>
    <w:p w:rsidR="00CF7E35" w:rsidRPr="00F70F0C" w:rsidRDefault="00CF7E35" w:rsidP="00F70F0C">
      <w:pPr>
        <w:rPr>
          <w:lang w:val="uk-UA"/>
        </w:rPr>
      </w:pPr>
    </w:p>
    <w:sectPr w:rsidR="00CF7E35" w:rsidRPr="00F70F0C" w:rsidSect="00586B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66B"/>
    <w:rsid w:val="0019548E"/>
    <w:rsid w:val="00196435"/>
    <w:rsid w:val="001E5564"/>
    <w:rsid w:val="002A7641"/>
    <w:rsid w:val="002F3862"/>
    <w:rsid w:val="00385F6B"/>
    <w:rsid w:val="003C7F5A"/>
    <w:rsid w:val="00470F95"/>
    <w:rsid w:val="004D5334"/>
    <w:rsid w:val="004D640E"/>
    <w:rsid w:val="00586BE7"/>
    <w:rsid w:val="00600407"/>
    <w:rsid w:val="00801C2F"/>
    <w:rsid w:val="00805441"/>
    <w:rsid w:val="00816D05"/>
    <w:rsid w:val="008202CD"/>
    <w:rsid w:val="009229F5"/>
    <w:rsid w:val="00956A2A"/>
    <w:rsid w:val="00A23972"/>
    <w:rsid w:val="00AA675D"/>
    <w:rsid w:val="00B2072F"/>
    <w:rsid w:val="00B5266B"/>
    <w:rsid w:val="00BE7504"/>
    <w:rsid w:val="00CB7E70"/>
    <w:rsid w:val="00CE0C2E"/>
    <w:rsid w:val="00CF7E35"/>
    <w:rsid w:val="00F70F0C"/>
    <w:rsid w:val="00F8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6B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04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4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4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40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40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40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407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407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4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4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4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04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04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04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04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04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040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04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004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040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0040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0407"/>
    <w:rPr>
      <w:b/>
      <w:bCs/>
    </w:rPr>
  </w:style>
  <w:style w:type="character" w:styleId="a8">
    <w:name w:val="Emphasis"/>
    <w:basedOn w:val="a0"/>
    <w:uiPriority w:val="20"/>
    <w:qFormat/>
    <w:rsid w:val="0060040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0407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qFormat/>
    <w:rsid w:val="00600407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040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040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0407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0407"/>
    <w:rPr>
      <w:b/>
      <w:i/>
      <w:sz w:val="24"/>
    </w:rPr>
  </w:style>
  <w:style w:type="character" w:styleId="ad">
    <w:name w:val="Subtle Emphasis"/>
    <w:uiPriority w:val="19"/>
    <w:qFormat/>
    <w:rsid w:val="0060040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040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040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040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040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0407"/>
    <w:pPr>
      <w:outlineLvl w:val="9"/>
    </w:pPr>
  </w:style>
  <w:style w:type="character" w:styleId="af3">
    <w:name w:val="Hyperlink"/>
    <w:basedOn w:val="a0"/>
    <w:uiPriority w:val="99"/>
    <w:semiHidden/>
    <w:unhideWhenUsed/>
    <w:rsid w:val="00B526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52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5266B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B5266B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B5266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uiPriority w:val="99"/>
    <w:rsid w:val="00B52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4"/>
      <w:lang w:val="ru-RU" w:eastAsia="ru-RU" w:bidi="ar-SA"/>
    </w:rPr>
  </w:style>
  <w:style w:type="paragraph" w:customStyle="1" w:styleId="rvps2">
    <w:name w:val="rvps2"/>
    <w:basedOn w:val="a"/>
    <w:rsid w:val="00B5266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5266B"/>
  </w:style>
  <w:style w:type="character" w:customStyle="1" w:styleId="FontStyle">
    <w:name w:val="Font Style"/>
    <w:rsid w:val="00B5266B"/>
    <w:rPr>
      <w:rFonts w:ascii="Courier New" w:hAnsi="Courier New" w:cs="Courier New" w:hint="default"/>
      <w:color w:val="000000"/>
      <w:szCs w:val="20"/>
    </w:rPr>
  </w:style>
  <w:style w:type="paragraph" w:styleId="23">
    <w:name w:val="Body Text 2"/>
    <w:basedOn w:val="a"/>
    <w:link w:val="24"/>
    <w:unhideWhenUsed/>
    <w:rsid w:val="00196435"/>
    <w:rPr>
      <w:b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196435"/>
    <w:rPr>
      <w:rFonts w:ascii="Times New Roman" w:eastAsia="Times New Roman" w:hAnsi="Times New Roman"/>
      <w:b/>
      <w:sz w:val="28"/>
      <w:szCs w:val="20"/>
      <w:lang w:val="uk-UA" w:eastAsia="ru-RU" w:bidi="ar-SA"/>
    </w:rPr>
  </w:style>
  <w:style w:type="paragraph" w:styleId="31">
    <w:name w:val="Body Text 3"/>
    <w:basedOn w:val="a"/>
    <w:link w:val="32"/>
    <w:unhideWhenUsed/>
    <w:rsid w:val="00196435"/>
    <w:rPr>
      <w:b/>
      <w:sz w:val="36"/>
      <w:u w:val="single"/>
    </w:rPr>
  </w:style>
  <w:style w:type="character" w:customStyle="1" w:styleId="32">
    <w:name w:val="Основной текст 3 Знак"/>
    <w:basedOn w:val="a0"/>
    <w:link w:val="31"/>
    <w:rsid w:val="00196435"/>
    <w:rPr>
      <w:rFonts w:ascii="Times New Roman" w:eastAsia="Times New Roman" w:hAnsi="Times New Roman"/>
      <w:b/>
      <w:sz w:val="36"/>
      <w:szCs w:val="20"/>
      <w:u w:val="single"/>
      <w:lang w:val="ru-RU" w:eastAsia="ru-RU" w:bidi="ar-SA"/>
    </w:rPr>
  </w:style>
  <w:style w:type="character" w:customStyle="1" w:styleId="translation-chunk">
    <w:name w:val="translation-chunk"/>
    <w:basedOn w:val="a0"/>
    <w:rsid w:val="00196435"/>
  </w:style>
  <w:style w:type="paragraph" w:customStyle="1" w:styleId="rvps12">
    <w:name w:val="rvps12"/>
    <w:basedOn w:val="a"/>
    <w:rsid w:val="00F70F0C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dn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2017-10-23T07:31:00Z</cp:lastPrinted>
  <dcterms:created xsi:type="dcterms:W3CDTF">2017-10-19T08:04:00Z</dcterms:created>
  <dcterms:modified xsi:type="dcterms:W3CDTF">2017-10-23T07:32:00Z</dcterms:modified>
</cp:coreProperties>
</file>